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6" w:rsidRPr="00C2464A" w:rsidRDefault="00D27FB6" w:rsidP="00D27FB6">
      <w:pPr>
        <w:jc w:val="center"/>
        <w:outlineLvl w:val="0"/>
        <w:rPr>
          <w:b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2464A">
        <w:rPr>
          <w:b/>
          <w:color w:val="8080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ETNOGRAFSKI MUZEJ SPLIT </w:t>
      </w:r>
    </w:p>
    <w:p w:rsidR="00D27FB6" w:rsidRPr="00C2464A" w:rsidRDefault="00D27FB6" w:rsidP="00D27FB6">
      <w:pPr>
        <w:jc w:val="center"/>
        <w:rPr>
          <w:b/>
          <w:color w:val="808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BFA">
        <w:rPr>
          <w:b/>
          <w:i/>
          <w:color w:val="808080"/>
        </w:rPr>
        <w:t>osnovan na Lučcu, 3. srpnja 1910. god. u 18 sati</w:t>
      </w:r>
    </w:p>
    <w:p w:rsidR="00D27FB6" w:rsidRPr="008C5BFA" w:rsidRDefault="00D27FB6" w:rsidP="00D27FB6">
      <w:pPr>
        <w:jc w:val="center"/>
        <w:outlineLvl w:val="0"/>
        <w:rPr>
          <w:b/>
          <w:color w:val="808080"/>
          <w:sz w:val="20"/>
          <w:szCs w:val="20"/>
        </w:rPr>
      </w:pPr>
      <w:r w:rsidRPr="008C5BFA">
        <w:rPr>
          <w:b/>
          <w:color w:val="808080"/>
          <w:sz w:val="20"/>
          <w:szCs w:val="20"/>
        </w:rPr>
        <w:t>IZA VESTIBULA 4 – SPLIT,</w:t>
      </w:r>
      <w:r w:rsidRPr="008C5BFA">
        <w:rPr>
          <w:sz w:val="20"/>
          <w:szCs w:val="20"/>
        </w:rPr>
        <w:t xml:space="preserve"> </w:t>
      </w:r>
      <w:r w:rsidRPr="008C5BFA">
        <w:rPr>
          <w:b/>
          <w:color w:val="808080"/>
          <w:sz w:val="20"/>
          <w:szCs w:val="20"/>
        </w:rPr>
        <w:t xml:space="preserve">p.p. 261  //  </w:t>
      </w:r>
      <w:r>
        <w:rPr>
          <w:b/>
          <w:color w:val="808080"/>
          <w:sz w:val="20"/>
          <w:szCs w:val="20"/>
        </w:rPr>
        <w:t>tel.</w:t>
      </w:r>
      <w:r w:rsidRPr="008C5BFA">
        <w:rPr>
          <w:b/>
          <w:color w:val="808080"/>
          <w:sz w:val="20"/>
          <w:szCs w:val="20"/>
        </w:rPr>
        <w:t>: (021) 344-161, 344-164</w:t>
      </w:r>
      <w:r>
        <w:rPr>
          <w:b/>
          <w:color w:val="808080"/>
          <w:sz w:val="20"/>
          <w:szCs w:val="20"/>
        </w:rPr>
        <w:t>, 384-087 (ravnatelj)</w:t>
      </w:r>
    </w:p>
    <w:p w:rsidR="00D27FB6" w:rsidRPr="008C5BFA" w:rsidRDefault="00D27FB6" w:rsidP="00D27FB6">
      <w:pPr>
        <w:jc w:val="center"/>
        <w:outlineLvl w:val="0"/>
        <w:rPr>
          <w:b/>
          <w:color w:val="808080"/>
          <w:sz w:val="20"/>
          <w:szCs w:val="20"/>
        </w:rPr>
      </w:pPr>
      <w:r w:rsidRPr="008C5BFA">
        <w:rPr>
          <w:b/>
          <w:color w:val="808080"/>
          <w:sz w:val="20"/>
          <w:szCs w:val="20"/>
        </w:rPr>
        <w:t xml:space="preserve">e-mail: </w:t>
      </w:r>
      <w:r>
        <w:rPr>
          <w:b/>
          <w:color w:val="808080"/>
          <w:sz w:val="20"/>
          <w:szCs w:val="20"/>
        </w:rPr>
        <w:t>info@</w:t>
      </w:r>
      <w:hyperlink r:id="rId7" w:history="1">
        <w:r w:rsidRPr="004148C8">
          <w:rPr>
            <w:rStyle w:val="Hyperlink"/>
            <w:b/>
            <w:color w:val="808080" w:themeColor="background1" w:themeShade="80"/>
            <w:sz w:val="20"/>
            <w:szCs w:val="20"/>
            <w:u w:val="none"/>
          </w:rPr>
          <w:t>etnografski-muzej-split.hr</w:t>
        </w:r>
      </w:hyperlink>
      <w:r w:rsidRPr="008C5BFA">
        <w:rPr>
          <w:b/>
          <w:color w:val="808080"/>
          <w:sz w:val="20"/>
          <w:szCs w:val="20"/>
        </w:rPr>
        <w:t xml:space="preserve">  //  web: </w:t>
      </w:r>
      <w:hyperlink r:id="rId8" w:history="1">
        <w:r w:rsidRPr="008C5BFA">
          <w:rPr>
            <w:rStyle w:val="Hyperlink"/>
            <w:b/>
            <w:color w:val="808080"/>
            <w:sz w:val="20"/>
            <w:szCs w:val="20"/>
            <w:u w:val="none"/>
          </w:rPr>
          <w:t>www.etnografski-muzej-split.</w:t>
        </w:r>
      </w:hyperlink>
      <w:r w:rsidRPr="008C5BFA">
        <w:rPr>
          <w:b/>
          <w:color w:val="808080"/>
          <w:sz w:val="20"/>
          <w:szCs w:val="20"/>
        </w:rPr>
        <w:t>hr</w:t>
      </w:r>
    </w:p>
    <w:p w:rsidR="00D27FB6" w:rsidRDefault="00D27FB6" w:rsidP="00D27FB6">
      <w:pPr>
        <w:pBdr>
          <w:bottom w:val="single" w:sz="12" w:space="1" w:color="auto"/>
        </w:pBdr>
        <w:jc w:val="center"/>
        <w:outlineLvl w:val="0"/>
        <w:rPr>
          <w:b/>
          <w:color w:val="808080"/>
          <w:sz w:val="20"/>
          <w:szCs w:val="20"/>
        </w:rPr>
      </w:pPr>
      <w:r w:rsidRPr="008C5BFA">
        <w:rPr>
          <w:b/>
          <w:color w:val="808080"/>
          <w:sz w:val="20"/>
          <w:szCs w:val="20"/>
        </w:rPr>
        <w:t>OIB: 87291243639  //  ZABA / IBAN: HR9823600001101349410</w:t>
      </w:r>
    </w:p>
    <w:p w:rsidR="001677B0" w:rsidRDefault="001677B0"/>
    <w:p w:rsidR="00891E3F" w:rsidRPr="003740C0" w:rsidRDefault="00AE0AF6" w:rsidP="00891E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Split, 7</w:t>
      </w:r>
      <w:r w:rsidR="00891E3F">
        <w:rPr>
          <w:rFonts w:ascii="Arial" w:hAnsi="Arial" w:cs="Arial"/>
          <w:i/>
        </w:rPr>
        <w:t>. listopada 2022</w:t>
      </w:r>
      <w:r w:rsidR="00891E3F" w:rsidRPr="003740C0">
        <w:rPr>
          <w:rFonts w:ascii="Arial" w:hAnsi="Arial" w:cs="Arial"/>
          <w:i/>
        </w:rPr>
        <w:t>.</w:t>
      </w:r>
    </w:p>
    <w:p w:rsidR="00891E3F" w:rsidRPr="003740C0" w:rsidRDefault="00891E3F" w:rsidP="00891E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Klasa: 612-05/22</w:t>
      </w:r>
      <w:r w:rsidRPr="003740C0">
        <w:rPr>
          <w:rFonts w:ascii="Arial" w:hAnsi="Arial" w:cs="Arial"/>
          <w:i/>
        </w:rPr>
        <w:t>-01/</w:t>
      </w:r>
      <w:r w:rsidR="00AE0AF6">
        <w:rPr>
          <w:rFonts w:ascii="Arial" w:hAnsi="Arial" w:cs="Arial"/>
          <w:i/>
        </w:rPr>
        <w:t>116</w:t>
      </w:r>
    </w:p>
    <w:p w:rsidR="00891E3F" w:rsidRPr="003740C0" w:rsidRDefault="00891E3F" w:rsidP="00891E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Ur. broj: 2181-113-22</w:t>
      </w:r>
      <w:r w:rsidRPr="003740C0">
        <w:rPr>
          <w:rFonts w:ascii="Arial" w:hAnsi="Arial" w:cs="Arial"/>
          <w:i/>
        </w:rPr>
        <w:t>-</w:t>
      </w:r>
      <w:r w:rsidR="00AE0AF6">
        <w:rPr>
          <w:rFonts w:ascii="Arial" w:hAnsi="Arial" w:cs="Arial"/>
          <w:i/>
        </w:rPr>
        <w:t>13</w:t>
      </w:r>
    </w:p>
    <w:p w:rsidR="00891E3F" w:rsidRPr="008C5BFA" w:rsidRDefault="00891E3F" w:rsidP="00891E3F"/>
    <w:p w:rsidR="00891E3F" w:rsidRPr="00BA3495" w:rsidRDefault="00891E3F" w:rsidP="00891E3F">
      <w:pPr>
        <w:jc w:val="both"/>
        <w:rPr>
          <w:rFonts w:ascii="Arial" w:hAnsi="Arial" w:cs="Arial"/>
        </w:rPr>
      </w:pPr>
      <w:r w:rsidRPr="00BA3495">
        <w:rPr>
          <w:rFonts w:ascii="Arial" w:hAnsi="Arial" w:cs="Arial"/>
        </w:rPr>
        <w:t>Na temelju Zakona o proračunu</w:t>
      </w:r>
      <w:r w:rsidR="00EB14EB">
        <w:rPr>
          <w:rFonts w:ascii="Arial" w:hAnsi="Arial" w:cs="Arial"/>
        </w:rPr>
        <w:t>,</w:t>
      </w:r>
      <w:r w:rsidRPr="00BA3495">
        <w:rPr>
          <w:rFonts w:ascii="Arial" w:hAnsi="Arial" w:cs="Arial"/>
        </w:rPr>
        <w:t xml:space="preserve"> Zakona o fiskalnoj odgovornosti</w:t>
      </w:r>
      <w:r>
        <w:rPr>
          <w:rFonts w:ascii="Arial" w:hAnsi="Arial" w:cs="Arial"/>
        </w:rPr>
        <w:t>, Pravilnika o proračunskim klasifikacijama,</w:t>
      </w:r>
      <w:r w:rsidRPr="00BA3495">
        <w:rPr>
          <w:rFonts w:ascii="Arial" w:hAnsi="Arial" w:cs="Arial"/>
        </w:rPr>
        <w:t xml:space="preserve"> Pravilnika o proračunskom računovodstvu i računskom planu</w:t>
      </w:r>
      <w:r>
        <w:rPr>
          <w:rFonts w:ascii="Arial" w:hAnsi="Arial" w:cs="Arial"/>
        </w:rPr>
        <w:t>, Pravilnika o utvrđivanju proračunskih i izvanproračunskih korisnika državnog proračuna i proračunskih i izvanproračunskih korisnika JLP/R/S te o načinu vođenja Registra proračunskih i izvanproračunskih korisnika i Uputa za izradu proračuna JLP/R/S – Grada Splita za razdoblje 2023. – 2025.</w:t>
      </w:r>
    </w:p>
    <w:p w:rsidR="00891E3F" w:rsidRDefault="00891E3F" w:rsidP="00891E3F">
      <w:pPr>
        <w:jc w:val="both"/>
        <w:rPr>
          <w:rFonts w:ascii="Arial" w:hAnsi="Arial" w:cs="Arial"/>
        </w:rPr>
      </w:pPr>
    </w:p>
    <w:p w:rsidR="00891E3F" w:rsidRDefault="00891E3F" w:rsidP="00891E3F">
      <w:pPr>
        <w:jc w:val="both"/>
        <w:rPr>
          <w:rFonts w:ascii="Arial" w:hAnsi="Arial" w:cs="Arial"/>
        </w:rPr>
      </w:pPr>
    </w:p>
    <w:p w:rsidR="00891E3F" w:rsidRPr="00BA3495" w:rsidRDefault="00891E3F" w:rsidP="00891E3F">
      <w:pPr>
        <w:jc w:val="both"/>
        <w:rPr>
          <w:rFonts w:ascii="Arial" w:hAnsi="Arial" w:cs="Arial"/>
        </w:rPr>
      </w:pPr>
    </w:p>
    <w:p w:rsidR="00891E3F" w:rsidRPr="00BA3495" w:rsidRDefault="00891E3F" w:rsidP="00891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ETNOGRAFSKI MUZEJ SPLIT donosi</w:t>
      </w:r>
    </w:p>
    <w:p w:rsidR="00891E3F" w:rsidRDefault="00891E3F" w:rsidP="00891E3F">
      <w:pPr>
        <w:jc w:val="both"/>
        <w:rPr>
          <w:rFonts w:ascii="Arial" w:hAnsi="Arial" w:cs="Arial"/>
        </w:rPr>
      </w:pPr>
    </w:p>
    <w:p w:rsidR="00891E3F" w:rsidRDefault="00891E3F" w:rsidP="00891E3F">
      <w:pPr>
        <w:jc w:val="both"/>
        <w:rPr>
          <w:rFonts w:ascii="Arial" w:hAnsi="Arial" w:cs="Arial"/>
        </w:rPr>
      </w:pPr>
    </w:p>
    <w:p w:rsidR="00891E3F" w:rsidRDefault="00891E3F" w:rsidP="00891E3F">
      <w:pPr>
        <w:jc w:val="both"/>
        <w:rPr>
          <w:rFonts w:ascii="Arial" w:hAnsi="Arial" w:cs="Arial"/>
        </w:rPr>
      </w:pPr>
    </w:p>
    <w:p w:rsidR="00891E3F" w:rsidRPr="00FC3516" w:rsidRDefault="009C1728" w:rsidP="00891E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 I N A N C I J S K I</w:t>
      </w:r>
      <w:r w:rsidR="00891E3F" w:rsidRPr="00FC3516">
        <w:rPr>
          <w:rFonts w:ascii="Arial" w:hAnsi="Arial" w:cs="Arial"/>
          <w:b/>
        </w:rPr>
        <w:t xml:space="preserve">   P L A N</w:t>
      </w:r>
      <w:r>
        <w:rPr>
          <w:rFonts w:ascii="Arial" w:hAnsi="Arial" w:cs="Arial"/>
          <w:b/>
        </w:rPr>
        <w:t xml:space="preserve"> </w:t>
      </w:r>
    </w:p>
    <w:p w:rsidR="00891E3F" w:rsidRDefault="00891E3F" w:rsidP="00891E3F">
      <w:pPr>
        <w:jc w:val="center"/>
        <w:rPr>
          <w:rFonts w:ascii="Arial" w:hAnsi="Arial" w:cs="Arial"/>
          <w:b/>
        </w:rPr>
      </w:pPr>
      <w:r w:rsidRPr="00FC3516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 xml:space="preserve"> 2023</w:t>
      </w:r>
      <w:r w:rsidRPr="00FC3516">
        <w:rPr>
          <w:rFonts w:ascii="Arial" w:hAnsi="Arial" w:cs="Arial"/>
          <w:b/>
        </w:rPr>
        <w:t>. godinu s projekcijama za 202</w:t>
      </w:r>
      <w:r>
        <w:rPr>
          <w:rFonts w:ascii="Arial" w:hAnsi="Arial" w:cs="Arial"/>
          <w:b/>
        </w:rPr>
        <w:t>4</w:t>
      </w:r>
      <w:r w:rsidRPr="00FC3516">
        <w:rPr>
          <w:rFonts w:ascii="Arial" w:hAnsi="Arial" w:cs="Arial"/>
          <w:b/>
        </w:rPr>
        <w:t>. i 202</w:t>
      </w:r>
      <w:r>
        <w:rPr>
          <w:rFonts w:ascii="Arial" w:hAnsi="Arial" w:cs="Arial"/>
          <w:b/>
        </w:rPr>
        <w:t>5</w:t>
      </w:r>
      <w:r w:rsidRPr="00FC35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</w:t>
      </w:r>
      <w:r w:rsidRPr="00FC3516">
        <w:rPr>
          <w:rFonts w:ascii="Arial" w:hAnsi="Arial" w:cs="Arial"/>
          <w:b/>
        </w:rPr>
        <w:t>odinu</w:t>
      </w:r>
    </w:p>
    <w:p w:rsidR="00891E3F" w:rsidRPr="00FC3516" w:rsidRDefault="00891E3F" w:rsidP="00891E3F">
      <w:pPr>
        <w:jc w:val="center"/>
        <w:rPr>
          <w:rFonts w:ascii="Arial" w:hAnsi="Arial" w:cs="Arial"/>
          <w:b/>
        </w:rPr>
      </w:pPr>
    </w:p>
    <w:p w:rsidR="00891E3F" w:rsidRPr="006C55AC" w:rsidRDefault="009C1728" w:rsidP="00891E3F">
      <w:pPr>
        <w:rPr>
          <w:rFonts w:ascii="Arial" w:hAnsi="Arial" w:cs="Arial"/>
        </w:rPr>
      </w:pPr>
      <w:r>
        <w:rPr>
          <w:rFonts w:ascii="Arial" w:hAnsi="Arial" w:cs="Arial"/>
        </w:rPr>
        <w:t>Financijski plan</w:t>
      </w:r>
      <w:r w:rsidR="00891E3F">
        <w:rPr>
          <w:rFonts w:ascii="Arial" w:hAnsi="Arial" w:cs="Arial"/>
        </w:rPr>
        <w:t xml:space="preserve"> EMS za 2023. godinu s projekcijama za 2024. i 2025</w:t>
      </w:r>
      <w:r w:rsidR="00891E3F" w:rsidRPr="006C55AC">
        <w:rPr>
          <w:rFonts w:ascii="Arial" w:hAnsi="Arial" w:cs="Arial"/>
        </w:rPr>
        <w:t>. izrađen je na temelju sljedećih parametara i procjena:</w:t>
      </w:r>
    </w:p>
    <w:p w:rsidR="00891E3F" w:rsidRPr="006C55AC" w:rsidRDefault="00891E3F" w:rsidP="00891E3F">
      <w:pPr>
        <w:rPr>
          <w:rFonts w:ascii="Arial" w:hAnsi="Arial" w:cs="Arial"/>
        </w:rPr>
      </w:pPr>
    </w:p>
    <w:p w:rsidR="00891E3F" w:rsidRPr="006C55AC" w:rsidRDefault="00891E3F" w:rsidP="00891E3F">
      <w:pPr>
        <w:numPr>
          <w:ilvl w:val="0"/>
          <w:numId w:val="1"/>
        </w:numPr>
        <w:rPr>
          <w:rFonts w:ascii="Arial" w:hAnsi="Arial" w:cs="Arial"/>
        </w:rPr>
      </w:pPr>
      <w:r w:rsidRPr="006C55AC">
        <w:rPr>
          <w:rFonts w:ascii="Arial" w:hAnsi="Arial" w:cs="Arial"/>
        </w:rPr>
        <w:t>Na temelju poziva Grada Splita (k</w:t>
      </w:r>
      <w:r>
        <w:rPr>
          <w:rFonts w:ascii="Arial" w:hAnsi="Arial" w:cs="Arial"/>
        </w:rPr>
        <w:t>ao nadležnog proračuna) za  2023</w:t>
      </w:r>
      <w:r w:rsidRPr="006C55AC">
        <w:rPr>
          <w:rFonts w:ascii="Arial" w:hAnsi="Arial" w:cs="Arial"/>
        </w:rPr>
        <w:t>.</w:t>
      </w:r>
      <w:r w:rsidR="00EB14EB">
        <w:rPr>
          <w:rFonts w:ascii="Arial" w:hAnsi="Arial" w:cs="Arial"/>
        </w:rPr>
        <w:t xml:space="preserve"> -2025.</w:t>
      </w:r>
      <w:r w:rsidRPr="006C55AC">
        <w:rPr>
          <w:rFonts w:ascii="Arial" w:hAnsi="Arial" w:cs="Arial"/>
        </w:rPr>
        <w:t xml:space="preserve"> godinu s definiranim financijskim okvirom</w:t>
      </w:r>
    </w:p>
    <w:p w:rsidR="00891E3F" w:rsidRPr="006C55AC" w:rsidRDefault="00891E3F" w:rsidP="00891E3F">
      <w:pPr>
        <w:numPr>
          <w:ilvl w:val="0"/>
          <w:numId w:val="1"/>
        </w:numPr>
        <w:rPr>
          <w:rFonts w:ascii="Arial" w:hAnsi="Arial" w:cs="Arial"/>
        </w:rPr>
      </w:pPr>
      <w:r w:rsidRPr="006C55AC">
        <w:rPr>
          <w:rFonts w:ascii="Arial" w:hAnsi="Arial" w:cs="Arial"/>
        </w:rPr>
        <w:t>Na temelju prijavnica Ministarstvu kulture poslanih na natječaj Ministarstva kulture za 202</w:t>
      </w:r>
      <w:r>
        <w:rPr>
          <w:rFonts w:ascii="Arial" w:hAnsi="Arial" w:cs="Arial"/>
        </w:rPr>
        <w:t>3</w:t>
      </w:r>
      <w:r w:rsidRPr="006C55AC">
        <w:rPr>
          <w:rFonts w:ascii="Arial" w:hAnsi="Arial" w:cs="Arial"/>
        </w:rPr>
        <w:t>. godinu</w:t>
      </w:r>
    </w:p>
    <w:p w:rsidR="00891E3F" w:rsidRPr="006C55AC" w:rsidRDefault="00891E3F" w:rsidP="00891E3F">
      <w:pPr>
        <w:numPr>
          <w:ilvl w:val="0"/>
          <w:numId w:val="1"/>
        </w:numPr>
        <w:rPr>
          <w:rFonts w:ascii="Arial" w:hAnsi="Arial" w:cs="Arial"/>
        </w:rPr>
      </w:pPr>
      <w:r w:rsidRPr="006C55AC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ocjene vlastitih prihoda </w:t>
      </w:r>
    </w:p>
    <w:p w:rsidR="00891E3F" w:rsidRDefault="00891E3F"/>
    <w:p w:rsidR="001B6104" w:rsidRPr="00825979" w:rsidRDefault="00825979">
      <w:pPr>
        <w:rPr>
          <w:rFonts w:ascii="Arial" w:hAnsi="Arial" w:cs="Arial"/>
        </w:rPr>
      </w:pPr>
      <w:r w:rsidRPr="00825979">
        <w:rPr>
          <w:rFonts w:ascii="Arial" w:hAnsi="Arial" w:cs="Arial"/>
        </w:rPr>
        <w:t>Financijski plan se sastoji od općeg i posebnog</w:t>
      </w:r>
      <w:r>
        <w:rPr>
          <w:rFonts w:ascii="Arial" w:hAnsi="Arial" w:cs="Arial"/>
        </w:rPr>
        <w:t xml:space="preserve"> dijela i obrazloženja.</w:t>
      </w:r>
    </w:p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1B6104" w:rsidRDefault="001B6104"/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A9340C" w:rsidP="00A9340C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lastRenderedPageBreak/>
        <w:t>opći dio</w:t>
      </w: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tbl>
      <w:tblPr>
        <w:tblW w:w="15800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804"/>
        <w:gridCol w:w="283"/>
        <w:gridCol w:w="257"/>
        <w:gridCol w:w="27"/>
        <w:gridCol w:w="1532"/>
        <w:gridCol w:w="1559"/>
        <w:gridCol w:w="1559"/>
        <w:gridCol w:w="5939"/>
      </w:tblGrid>
      <w:tr w:rsidR="000119EA" w:rsidRPr="00E603E5" w:rsidTr="000119EA">
        <w:trPr>
          <w:gridAfter w:val="1"/>
          <w:wAfter w:w="5939" w:type="dxa"/>
          <w:trHeight w:val="36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A)SAŽETAK RAČUNA PRIHODA I RASHODA</w:t>
            </w:r>
          </w:p>
        </w:tc>
      </w:tr>
      <w:tr w:rsidR="000119EA" w:rsidRPr="00F523AE" w:rsidTr="000119EA">
        <w:trPr>
          <w:gridAfter w:val="1"/>
          <w:wAfter w:w="593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523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(1eur</w:t>
            </w:r>
            <w:r w:rsidRPr="00E603E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=7,53450kn)</w:t>
            </w:r>
          </w:p>
        </w:tc>
      </w:tr>
      <w:tr w:rsidR="000119EA" w:rsidRPr="00F523AE" w:rsidTr="000119EA">
        <w:trPr>
          <w:gridAfter w:val="1"/>
          <w:wAfter w:w="5939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PRIHODI UKUPNO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425.435eur/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3.205.440,00kn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430.835eur/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3.246.126,31kn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439.020eur/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3.307.796,19kn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430.835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439.020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438.735eur/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3.305.648,86kn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444.135eur/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3.346.335,16kn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439.020eur/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3.307.796,19kn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  POSLOVANJA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424.375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435.085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436.365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2.655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RAZLIKA - VIŠAK / MANJAK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100.208,85kn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100.208,85kn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119EA" w:rsidRPr="00E603E5" w:rsidTr="000119EA">
        <w:trPr>
          <w:gridAfter w:val="1"/>
          <w:wAfter w:w="5939" w:type="dxa"/>
          <w:trHeight w:val="36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0119EA" w:rsidRPr="00F523AE" w:rsidTr="000119EA">
        <w:trPr>
          <w:gridAfter w:val="1"/>
          <w:wAfter w:w="593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119EA" w:rsidRPr="00F523AE" w:rsidTr="000119EA">
        <w:trPr>
          <w:gridAfter w:val="1"/>
          <w:wAfter w:w="5939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0119EA" w:rsidRPr="00F523AE" w:rsidTr="000119EA">
        <w:trPr>
          <w:gridAfter w:val="1"/>
          <w:wAfter w:w="5939" w:type="dxa"/>
          <w:trHeight w:val="315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NETO FINANCIRANJE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119EA" w:rsidRPr="00E603E5" w:rsidTr="000119EA">
        <w:trPr>
          <w:trHeight w:val="360"/>
        </w:trPr>
        <w:tc>
          <w:tcPr>
            <w:tcW w:w="15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9EA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119EA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 I VIŠEGODIŠNJI PLAN URAVNOTEŽENJA</w:t>
            </w:r>
          </w:p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119EA" w:rsidRPr="00F523AE" w:rsidTr="000119EA">
        <w:trPr>
          <w:gridAfter w:val="1"/>
          <w:wAfter w:w="5939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9EA" w:rsidRPr="00E603E5" w:rsidRDefault="000119EA" w:rsidP="000119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2025.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UKUPAN DONOS VIŠKA / MANJKA IZ PRETHODNE(IH) GODINE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26.600eur/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200.417,70kn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13.300eur/</w:t>
            </w:r>
            <w:r w:rsidRPr="00F523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100.208,85kn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119EA" w:rsidRPr="00F523AE" w:rsidTr="000119EA">
        <w:trPr>
          <w:gridAfter w:val="1"/>
          <w:wAfter w:w="5939" w:type="dxa"/>
          <w:trHeight w:val="6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BF6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13.300eur/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100.208,85kn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13.300eur/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100.208,85kn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izvor 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13300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13300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0119EA" w:rsidRPr="00F523AE" w:rsidTr="000119EA">
        <w:trPr>
          <w:gridAfter w:val="1"/>
          <w:wAfter w:w="5939" w:type="dxa"/>
          <w:trHeight w:val="300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VIŠAK / MANJAK + NETO FINANCIRANJE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603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0119EA" w:rsidRPr="00F523AE" w:rsidTr="000119EA">
        <w:trPr>
          <w:gridAfter w:val="1"/>
          <w:wAfter w:w="5939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EA" w:rsidRPr="00E603E5" w:rsidRDefault="000119EA" w:rsidP="000119E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EA" w:rsidRPr="00E603E5" w:rsidRDefault="000119EA" w:rsidP="000119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567"/>
        <w:gridCol w:w="284"/>
        <w:gridCol w:w="283"/>
        <w:gridCol w:w="425"/>
        <w:gridCol w:w="1701"/>
        <w:gridCol w:w="1843"/>
        <w:gridCol w:w="1701"/>
        <w:gridCol w:w="1701"/>
        <w:gridCol w:w="992"/>
      </w:tblGrid>
      <w:tr w:rsidR="009E2494" w:rsidRPr="003D0E1F" w:rsidTr="00901CF2">
        <w:trPr>
          <w:trHeight w:val="360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lang w:eastAsia="hr-HR"/>
              </w:rPr>
              <w:lastRenderedPageBreak/>
              <w:t xml:space="preserve">A. RAČUN PRIHODA I RASHODA </w:t>
            </w:r>
          </w:p>
        </w:tc>
      </w:tr>
      <w:tr w:rsidR="009E2494" w:rsidRPr="003D0E1F" w:rsidTr="00901CF2">
        <w:trPr>
          <w:gridAfter w:val="1"/>
          <w:wAfter w:w="992" w:type="dxa"/>
          <w:trHeight w:val="315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lang w:eastAsia="hr-HR"/>
              </w:rPr>
              <w:t>PRIHODI POSLOVANJA</w:t>
            </w:r>
          </w:p>
        </w:tc>
      </w:tr>
      <w:tr w:rsidR="009E2494" w:rsidRPr="003D0E1F" w:rsidTr="00901CF2">
        <w:trPr>
          <w:gridAfter w:val="1"/>
          <w:wAfter w:w="992" w:type="dxa"/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2494" w:rsidRPr="003D0E1F" w:rsidTr="00901CF2">
        <w:trPr>
          <w:gridAfter w:val="1"/>
          <w:wAfter w:w="992" w:type="dxa"/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9E2494" w:rsidRPr="003D0E1F" w:rsidTr="00901CF2">
        <w:trPr>
          <w:gridAfter w:val="1"/>
          <w:wAfter w:w="99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425.435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430.835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439.020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Ministarstvo kulture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Prihodi od pristojbi po posebnim propisima i naknada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38.485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od ulaznica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35.835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38.485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Prihodi od prodaje robe i proizvoda i prihodi od pruženih usluga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od roba i usluga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382.245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384.990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388.880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Grad Split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382.245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384.990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388.880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94" w:rsidRPr="003D0E1F" w:rsidRDefault="009E2494" w:rsidP="00901CF2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9E2494" w:rsidRPr="003D0E1F" w:rsidTr="00901CF2">
        <w:trPr>
          <w:gridAfter w:val="1"/>
          <w:wAfter w:w="992" w:type="dxa"/>
          <w:trHeight w:val="315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lang w:eastAsia="hr-HR"/>
              </w:rPr>
              <w:lastRenderedPageBreak/>
              <w:t>RASHODI POSLOVANJA</w:t>
            </w:r>
          </w:p>
        </w:tc>
      </w:tr>
      <w:tr w:rsidR="009E2494" w:rsidRPr="003D0E1F" w:rsidTr="00901CF2">
        <w:trPr>
          <w:gridAfter w:val="1"/>
          <w:wAfter w:w="992" w:type="dxa"/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2494" w:rsidRPr="003D0E1F" w:rsidTr="00901CF2">
        <w:trPr>
          <w:gridAfter w:val="1"/>
          <w:wAfter w:w="992" w:type="dxa"/>
          <w:trHeight w:val="5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2494" w:rsidRPr="003D0E1F" w:rsidRDefault="009E2494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D0E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9E2494" w:rsidRPr="003D0E1F" w:rsidTr="00901CF2">
        <w:trPr>
          <w:gridAfter w:val="1"/>
          <w:wAfter w:w="99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424.375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435.085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436.365</w:t>
            </w:r>
          </w:p>
        </w:tc>
      </w:tr>
      <w:tr w:rsidR="009E2494" w:rsidRPr="003D0E1F" w:rsidTr="00901CF2">
        <w:trPr>
          <w:gridAfter w:val="1"/>
          <w:wAfter w:w="992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311.560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316.960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323.500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306.590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309.335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313.225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10.275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111.490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116.800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111.540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74.460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74.460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iz nenadležnog prorač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28.080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92/43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1.325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9E2494" w:rsidRPr="003D0E1F" w:rsidTr="00901CF2">
        <w:trPr>
          <w:gridAfter w:val="1"/>
          <w:wAfter w:w="992" w:type="dxa"/>
          <w:trHeight w:val="5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92/43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7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11.705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92/43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2494" w:rsidRPr="003D0E1F" w:rsidTr="00901CF2">
        <w:trPr>
          <w:gridAfter w:val="1"/>
          <w:wAfter w:w="992" w:type="dxa"/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sz w:val="20"/>
                <w:szCs w:val="20"/>
                <w:lang w:eastAsia="hr-HR"/>
              </w:rPr>
              <w:t>3+4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494" w:rsidRPr="003D0E1F" w:rsidRDefault="009E2494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438.735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444.135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494" w:rsidRPr="003D0E1F" w:rsidRDefault="009E2494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D0E1F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439.020</w:t>
            </w:r>
          </w:p>
        </w:tc>
      </w:tr>
    </w:tbl>
    <w:p w:rsidR="009E2494" w:rsidRDefault="009E2494" w:rsidP="009E2494"/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tbl>
      <w:tblPr>
        <w:tblW w:w="95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687"/>
        <w:gridCol w:w="872"/>
        <w:gridCol w:w="1559"/>
        <w:gridCol w:w="229"/>
        <w:gridCol w:w="1330"/>
        <w:gridCol w:w="851"/>
        <w:gridCol w:w="479"/>
        <w:gridCol w:w="236"/>
      </w:tblGrid>
      <w:tr w:rsidR="00901CF2" w:rsidRPr="002E12A6" w:rsidTr="00901CF2">
        <w:trPr>
          <w:gridAfter w:val="2"/>
          <w:wAfter w:w="715" w:type="dxa"/>
          <w:trHeight w:val="360"/>
        </w:trPr>
        <w:tc>
          <w:tcPr>
            <w:tcW w:w="8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A. RAČUN PRIHODA I RASHODA </w:t>
            </w:r>
          </w:p>
        </w:tc>
      </w:tr>
      <w:tr w:rsidR="00901CF2" w:rsidRPr="002E12A6" w:rsidTr="00901CF2">
        <w:trPr>
          <w:trHeight w:val="36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01CF2" w:rsidRPr="002E12A6" w:rsidTr="00901CF2">
        <w:trPr>
          <w:gridAfter w:val="3"/>
          <w:wAfter w:w="1566" w:type="dxa"/>
          <w:trHeight w:val="315"/>
        </w:trPr>
        <w:tc>
          <w:tcPr>
            <w:tcW w:w="7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lang w:eastAsia="hr-HR"/>
              </w:rPr>
              <w:t>RASHODI PREMA FUNKCIJSKOJ KLASIFIKACIJI</w:t>
            </w:r>
          </w:p>
        </w:tc>
      </w:tr>
      <w:tr w:rsidR="00901CF2" w:rsidRPr="002E12A6" w:rsidTr="00901CF2">
        <w:trPr>
          <w:gridAfter w:val="3"/>
          <w:wAfter w:w="1566" w:type="dxa"/>
          <w:trHeight w:val="36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01CF2" w:rsidRPr="002E12A6" w:rsidTr="00901CF2">
        <w:trPr>
          <w:gridAfter w:val="3"/>
          <w:wAfter w:w="1566" w:type="dxa"/>
          <w:trHeight w:val="51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1CF2" w:rsidRPr="002E12A6" w:rsidRDefault="00901CF2" w:rsidP="00901C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2E12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901CF2" w:rsidRPr="002E12A6" w:rsidTr="00901CF2">
        <w:trPr>
          <w:gridAfter w:val="3"/>
          <w:wAfter w:w="1566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01CF2" w:rsidRPr="002E12A6" w:rsidTr="00901CF2">
        <w:trPr>
          <w:gridAfter w:val="3"/>
          <w:wAfter w:w="1566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 Rekreacija, kultura, religija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01CF2" w:rsidRPr="002E12A6" w:rsidTr="00901CF2">
        <w:trPr>
          <w:gridAfter w:val="3"/>
          <w:wAfter w:w="1566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438.735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444.135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439.020</w:t>
            </w:r>
          </w:p>
        </w:tc>
      </w:tr>
      <w:tr w:rsidR="00901CF2" w:rsidRPr="002E12A6" w:rsidTr="00901CF2">
        <w:trPr>
          <w:gridAfter w:val="3"/>
          <w:wAfter w:w="1566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01CF2" w:rsidRPr="002E12A6" w:rsidTr="00901CF2">
        <w:trPr>
          <w:gridAfter w:val="3"/>
          <w:wAfter w:w="1566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F2" w:rsidRPr="002E12A6" w:rsidRDefault="00901CF2" w:rsidP="00901CF2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CF2" w:rsidRPr="002E12A6" w:rsidRDefault="00901CF2" w:rsidP="00901C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E12A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01CF2" w:rsidRDefault="00901CF2" w:rsidP="00901CF2"/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825979" w:rsidRDefault="00825979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780"/>
        <w:gridCol w:w="880"/>
        <w:gridCol w:w="920"/>
        <w:gridCol w:w="2110"/>
        <w:gridCol w:w="1701"/>
        <w:gridCol w:w="1559"/>
        <w:gridCol w:w="1560"/>
      </w:tblGrid>
      <w:tr w:rsidR="002F6A81" w:rsidRPr="00C54BB8" w:rsidTr="00B16408">
        <w:trPr>
          <w:trHeight w:val="36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</w:p>
          <w:p w:rsidR="002F6A81" w:rsidRPr="00C54BB8" w:rsidRDefault="00A9340C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>I</w:t>
            </w:r>
            <w:r w:rsidR="002F6A81" w:rsidRPr="00C54BB8">
              <w:rPr>
                <w:rFonts w:ascii="Arial" w:hAnsi="Arial" w:cs="Arial"/>
                <w:b/>
                <w:bCs/>
                <w:color w:val="000000"/>
                <w:lang w:eastAsia="hr-HR"/>
              </w:rPr>
              <w:t>I. POSEBNI DIO</w:t>
            </w:r>
          </w:p>
        </w:tc>
      </w:tr>
      <w:tr w:rsidR="002F6A81" w:rsidRPr="00C54BB8" w:rsidTr="00B16408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F6A81" w:rsidRPr="00C54BB8" w:rsidTr="00B16408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6A81" w:rsidRPr="00C54BB8" w:rsidRDefault="002F6A81" w:rsidP="00B164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3501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MUZEJSKA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419.430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430.140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431.420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A3505501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DJELATNOST 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419.430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430.140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431.420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primitci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377.300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380.045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383.935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377.300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380.045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383.935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306.590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309.335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313.225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69.515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69.515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69.515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1.195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33.180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41.145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38.485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41.145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38.485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10.275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28.080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130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Pomoći iz nenadležnog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9.000</w:t>
            </w:r>
          </w:p>
        </w:tc>
      </w:tr>
      <w:tr w:rsidR="002F6A81" w:rsidRPr="00C54BB8" w:rsidTr="00B16408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3601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ULAGANJA U OPREMU I OTKUPI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2F6A81" w:rsidRPr="00C54BB8" w:rsidTr="00B16408">
        <w:trPr>
          <w:trHeight w:val="28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K360101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KUPNJA KNJIGA I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Rashodi za nefinancijsku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neproizvedenu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proizvedenu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51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285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 K360102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OTKUPI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Rashodi za nefinancijsku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za proizvedenu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3505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STRUČNA VIJEĆA I TIJELA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A350501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UPRAVNO VIJEĆE 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primitci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</w:tr>
      <w:tr w:rsidR="002F6A81" w:rsidRPr="00C54BB8" w:rsidTr="00B16408">
        <w:trPr>
          <w:trHeight w:val="30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81" w:rsidRPr="00C54BB8" w:rsidRDefault="002F6A81" w:rsidP="00B16408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A81" w:rsidRPr="00C54BB8" w:rsidRDefault="002F6A81" w:rsidP="00B164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C54BB8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4.945</w:t>
            </w:r>
          </w:p>
        </w:tc>
      </w:tr>
    </w:tbl>
    <w:p w:rsidR="002F6A81" w:rsidRDefault="002F6A81" w:rsidP="002F6A81"/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2F6A81" w:rsidRDefault="002F6A81" w:rsidP="001B6104">
      <w:pPr>
        <w:pStyle w:val="ListParagraph"/>
        <w:ind w:left="1080"/>
        <w:jc w:val="both"/>
        <w:rPr>
          <w:rFonts w:ascii="Arial" w:hAnsi="Arial" w:cs="Arial"/>
          <w:b/>
          <w:caps/>
          <w:u w:val="single"/>
        </w:rPr>
      </w:pPr>
    </w:p>
    <w:p w:rsidR="001B6104" w:rsidRPr="00B16408" w:rsidRDefault="001B6104" w:rsidP="001B6104">
      <w:pPr>
        <w:pStyle w:val="ListParagraph"/>
        <w:ind w:left="1080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B16408">
        <w:rPr>
          <w:rFonts w:ascii="Arial" w:hAnsi="Arial" w:cs="Arial"/>
          <w:b/>
          <w:caps/>
          <w:sz w:val="24"/>
          <w:szCs w:val="24"/>
          <w:u w:val="single"/>
        </w:rPr>
        <w:t>OBRAZLOŽENJE FINANCIJSKOG PLANA</w:t>
      </w:r>
    </w:p>
    <w:p w:rsidR="00825979" w:rsidRPr="00825979" w:rsidRDefault="00825979" w:rsidP="00B16408">
      <w:pPr>
        <w:jc w:val="center"/>
        <w:rPr>
          <w:rFonts w:ascii="Arial" w:hAnsi="Arial" w:cs="Arial"/>
          <w:i/>
        </w:rPr>
      </w:pPr>
      <w:r w:rsidRPr="00825979">
        <w:rPr>
          <w:rFonts w:ascii="Arial" w:hAnsi="Arial" w:cs="Arial"/>
          <w:i/>
        </w:rPr>
        <w:t>OPĆI DIO PLANA</w:t>
      </w:r>
    </w:p>
    <w:p w:rsidR="00825979" w:rsidRDefault="00825979" w:rsidP="00825979">
      <w:pPr>
        <w:jc w:val="both"/>
        <w:rPr>
          <w:rFonts w:ascii="Arial" w:hAnsi="Arial" w:cs="Arial"/>
          <w:b/>
        </w:rPr>
      </w:pPr>
    </w:p>
    <w:p w:rsidR="00825979" w:rsidRPr="00012D4E" w:rsidRDefault="00825979" w:rsidP="00825979">
      <w:pPr>
        <w:jc w:val="both"/>
        <w:rPr>
          <w:rFonts w:ascii="Arial" w:hAnsi="Arial" w:cs="Arial"/>
          <w:b/>
        </w:rPr>
      </w:pPr>
      <w:r w:rsidRPr="00012D4E">
        <w:rPr>
          <w:rFonts w:ascii="Arial" w:hAnsi="Arial" w:cs="Arial"/>
          <w:b/>
        </w:rPr>
        <w:t>OBRAZLOŽENJE OPĆEG DIJEL</w:t>
      </w:r>
      <w:r>
        <w:rPr>
          <w:rFonts w:ascii="Arial" w:hAnsi="Arial" w:cs="Arial"/>
          <w:b/>
        </w:rPr>
        <w:t>A FINANCIJSKOG PLANA EMS ZA 2023</w:t>
      </w:r>
      <w:r w:rsidRPr="00012D4E">
        <w:rPr>
          <w:rFonts w:ascii="Arial" w:hAnsi="Arial" w:cs="Arial"/>
          <w:b/>
        </w:rPr>
        <w:t>.</w:t>
      </w: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prihodi EMS za 2023. godinu sastoje se od:</w:t>
      </w: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Prihoda nadležnog proračuna – grada Splita; najveći udio u ukupnim prihodima čine prihodi iz proračuna grada Splita i ti prihodi određeni su financijskim okvirom sa strane Grada. Ti prihodi temeljeni su na postojećim fiksnim parametrima (b</w:t>
      </w:r>
      <w:r w:rsidR="00B16408">
        <w:rPr>
          <w:rFonts w:ascii="Arial" w:hAnsi="Arial" w:cs="Arial"/>
        </w:rPr>
        <w:t>roj ljudi, veličina prostora …) i</w:t>
      </w:r>
      <w:r>
        <w:rPr>
          <w:rFonts w:ascii="Arial" w:hAnsi="Arial" w:cs="Arial"/>
        </w:rPr>
        <w:t xml:space="preserve"> prijavljenim programima za 2023. (varijabilnim parametrima).</w:t>
      </w:r>
      <w:r w:rsidR="00B16408">
        <w:rPr>
          <w:rFonts w:ascii="Arial" w:hAnsi="Arial" w:cs="Arial"/>
        </w:rPr>
        <w:t xml:space="preserve"> Iz proračuna Grada planirani prihodi za 2023. godinu iznose 382.245 eura.</w:t>
      </w:r>
    </w:p>
    <w:p w:rsidR="00825979" w:rsidRDefault="00825979" w:rsidP="00825979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Prihodi iz proračuna Ministarstva kulture i medija na temelju poziva Ministarstva za prijavljivanje programa kulturnog razvitka za 2023.</w:t>
      </w:r>
      <w:r w:rsidR="00B16408">
        <w:rPr>
          <w:rFonts w:ascii="Arial" w:hAnsi="Arial" w:cs="Arial"/>
        </w:rPr>
        <w:t xml:space="preserve"> godinu. Po tom osnovu planiraju se prihodi od 8.950 eura. </w:t>
      </w:r>
    </w:p>
    <w:p w:rsidR="00825979" w:rsidRDefault="00825979" w:rsidP="00825979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Očekivanih prihoda ostvarenih u Muzeju –</w:t>
      </w:r>
      <w:r w:rsidR="00346070">
        <w:rPr>
          <w:rFonts w:ascii="Arial" w:hAnsi="Arial" w:cs="Arial"/>
        </w:rPr>
        <w:t xml:space="preserve"> a) </w:t>
      </w:r>
      <w:r>
        <w:rPr>
          <w:rFonts w:ascii="Arial" w:hAnsi="Arial" w:cs="Arial"/>
        </w:rPr>
        <w:t>namjenskih</w:t>
      </w:r>
      <w:r w:rsidR="00346070">
        <w:rPr>
          <w:rFonts w:ascii="Arial" w:hAnsi="Arial" w:cs="Arial"/>
        </w:rPr>
        <w:t>, obavljanjem osnovne djelatnosti, a procijenjenih na temelju ostvarenja u 2022. godini. Iz tog izvora planirano je 33.180 eura, - b) vlastitih, obavljanjem poslova prodaje roba i usluga u visini od 1.060 eura.</w:t>
      </w:r>
    </w:p>
    <w:p w:rsidR="00346070" w:rsidRDefault="00346070" w:rsidP="00346070">
      <w:pPr>
        <w:jc w:val="both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 xml:space="preserve">Ukupno planirani prihodi za 2023. </w:t>
      </w:r>
      <w:r>
        <w:rPr>
          <w:rFonts w:ascii="Arial" w:hAnsi="Arial" w:cs="Arial"/>
          <w:sz w:val="22"/>
          <w:szCs w:val="22"/>
        </w:rPr>
        <w:t>g</w:t>
      </w:r>
      <w:r w:rsidRPr="00346070">
        <w:rPr>
          <w:rFonts w:ascii="Arial" w:hAnsi="Arial" w:cs="Arial"/>
          <w:sz w:val="22"/>
          <w:szCs w:val="22"/>
        </w:rPr>
        <w:t xml:space="preserve">odinu iznose 425.435 eura, odnosno </w:t>
      </w:r>
      <w:r>
        <w:rPr>
          <w:rFonts w:ascii="Arial" w:hAnsi="Arial" w:cs="Arial"/>
          <w:sz w:val="22"/>
          <w:szCs w:val="22"/>
        </w:rPr>
        <w:t>3.205.440,00 kn.</w:t>
      </w:r>
    </w:p>
    <w:p w:rsidR="00346070" w:rsidRDefault="00346070" w:rsidP="00346070">
      <w:pPr>
        <w:jc w:val="both"/>
        <w:rPr>
          <w:rFonts w:ascii="Arial" w:hAnsi="Arial" w:cs="Arial"/>
          <w:sz w:val="22"/>
          <w:szCs w:val="22"/>
        </w:rPr>
      </w:pPr>
    </w:p>
    <w:p w:rsidR="00346070" w:rsidRPr="00346070" w:rsidRDefault="00346070" w:rsidP="00346070">
      <w:pPr>
        <w:jc w:val="both"/>
        <w:rPr>
          <w:rFonts w:ascii="Arial" w:hAnsi="Arial" w:cs="Arial"/>
          <w:sz w:val="22"/>
          <w:szCs w:val="22"/>
        </w:rPr>
      </w:pPr>
    </w:p>
    <w:p w:rsidR="00346070" w:rsidRDefault="00346070" w:rsidP="00346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RASHODI ZA 2023.</w:t>
      </w:r>
    </w:p>
    <w:p w:rsidR="00346070" w:rsidRDefault="00346070" w:rsidP="00346070">
      <w:pPr>
        <w:jc w:val="both"/>
        <w:rPr>
          <w:rFonts w:ascii="Arial" w:hAnsi="Arial" w:cs="Arial"/>
        </w:rPr>
      </w:pPr>
    </w:p>
    <w:p w:rsidR="00346070" w:rsidRPr="00346070" w:rsidRDefault="00346070" w:rsidP="00346070">
      <w:pPr>
        <w:jc w:val="both"/>
        <w:rPr>
          <w:rFonts w:ascii="Arial" w:hAnsi="Arial" w:cs="Arial"/>
          <w:sz w:val="22"/>
          <w:szCs w:val="22"/>
        </w:rPr>
      </w:pPr>
      <w:r w:rsidRPr="00346070">
        <w:rPr>
          <w:rFonts w:ascii="Arial" w:hAnsi="Arial" w:cs="Arial"/>
          <w:sz w:val="22"/>
          <w:szCs w:val="22"/>
        </w:rPr>
        <w:t xml:space="preserve">Rashodi za ostvarenje planiranih programa, </w:t>
      </w:r>
      <w:r>
        <w:rPr>
          <w:rFonts w:ascii="Arial" w:hAnsi="Arial" w:cs="Arial"/>
          <w:sz w:val="22"/>
          <w:szCs w:val="22"/>
        </w:rPr>
        <w:t xml:space="preserve">planirani su u visini od 438.735 eura ili 3.305.648,86 kn. </w:t>
      </w:r>
      <w:r w:rsidR="00BF68DF" w:rsidRPr="007B2851">
        <w:rPr>
          <w:rFonts w:ascii="Arial" w:hAnsi="Arial" w:cs="Arial"/>
          <w:sz w:val="22"/>
          <w:szCs w:val="22"/>
        </w:rPr>
        <w:t>Ras</w:t>
      </w:r>
      <w:r w:rsidR="00BF68DF">
        <w:rPr>
          <w:rFonts w:ascii="Arial" w:hAnsi="Arial" w:cs="Arial"/>
          <w:sz w:val="22"/>
          <w:szCs w:val="22"/>
        </w:rPr>
        <w:t>hodi se odnose na tri programa: Redovna djelatnost,</w:t>
      </w:r>
      <w:r w:rsidR="00BF68DF" w:rsidRPr="007B2851">
        <w:rPr>
          <w:rFonts w:ascii="Arial" w:hAnsi="Arial" w:cs="Arial"/>
          <w:sz w:val="22"/>
          <w:szCs w:val="22"/>
        </w:rPr>
        <w:t xml:space="preserve"> Stručna vijeća i tijela</w:t>
      </w:r>
      <w:r w:rsidR="00BF68DF">
        <w:rPr>
          <w:rFonts w:ascii="Arial" w:hAnsi="Arial" w:cs="Arial"/>
          <w:sz w:val="22"/>
          <w:szCs w:val="22"/>
        </w:rPr>
        <w:t xml:space="preserve"> i Ulaganja u opremu i otkupe.</w:t>
      </w:r>
      <w:r w:rsidR="00BF68DF" w:rsidRPr="007B2851">
        <w:rPr>
          <w:rFonts w:ascii="Arial" w:hAnsi="Arial" w:cs="Arial"/>
          <w:sz w:val="22"/>
          <w:szCs w:val="22"/>
        </w:rPr>
        <w:t xml:space="preserve"> </w:t>
      </w:r>
      <w:r w:rsidR="00BF68DF">
        <w:rPr>
          <w:rFonts w:ascii="Arial" w:hAnsi="Arial" w:cs="Arial"/>
          <w:sz w:val="22"/>
          <w:szCs w:val="22"/>
        </w:rPr>
        <w:t xml:space="preserve">Financirani rashodi su sljedeći: rashodi za zaposlene – financirani gotovo 100% iz proračuna Grada, za materijale i energiju – financirani iz svih izvora, ostali rashodi – iz svih izvora. </w:t>
      </w:r>
      <w:r>
        <w:rPr>
          <w:rFonts w:ascii="Arial" w:hAnsi="Arial" w:cs="Arial"/>
          <w:sz w:val="22"/>
          <w:szCs w:val="22"/>
        </w:rPr>
        <w:t>Budući su ti rashodi veći od planiranih prihoda razlika će se pokriti iz očekivanog viška za 2022. godinu</w:t>
      </w:r>
      <w:r w:rsidR="00BF68DF">
        <w:rPr>
          <w:rFonts w:ascii="Arial" w:hAnsi="Arial" w:cs="Arial"/>
          <w:sz w:val="22"/>
          <w:szCs w:val="22"/>
        </w:rPr>
        <w:t xml:space="preserve"> i time će se uravnotežiti plan.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68DF" w:rsidRDefault="00BF68DF" w:rsidP="003460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Procijenjeni višak se očekuje u iznosu od 26.600 eura. Za uravnoteženje plana za 2023. godinu koristit će se 13.300 eura, dok se ostatak planira koristiti za pokriće rashoda u 2024. godinu</w:t>
      </w:r>
    </w:p>
    <w:p w:rsidR="00825979" w:rsidRDefault="00825979" w:rsidP="00825979">
      <w:pPr>
        <w:jc w:val="both"/>
        <w:rPr>
          <w:rFonts w:ascii="Arial" w:hAnsi="Arial" w:cs="Arial"/>
        </w:rPr>
      </w:pPr>
    </w:p>
    <w:p w:rsidR="00BF68DF" w:rsidRDefault="00BF68DF" w:rsidP="00825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spomenutog viška planiraju se financirati rashodi za program</w:t>
      </w:r>
      <w:r w:rsidR="009E08F3">
        <w:rPr>
          <w:rFonts w:ascii="Arial" w:hAnsi="Arial" w:cs="Arial"/>
        </w:rPr>
        <w:t xml:space="preserve"> Ulaganja u opremu i otkupi.</w:t>
      </w:r>
      <w:r>
        <w:rPr>
          <w:rFonts w:ascii="Arial" w:hAnsi="Arial" w:cs="Arial"/>
        </w:rPr>
        <w:t xml:space="preserve"> </w:t>
      </w: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825979" w:rsidRDefault="00825979" w:rsidP="00825979">
      <w:pPr>
        <w:jc w:val="both"/>
        <w:rPr>
          <w:rFonts w:ascii="Arial" w:hAnsi="Arial" w:cs="Arial"/>
        </w:rPr>
      </w:pPr>
    </w:p>
    <w:p w:rsidR="001B6104" w:rsidRPr="00B16408" w:rsidRDefault="00EB14EB" w:rsidP="001B6104">
      <w:pPr>
        <w:pStyle w:val="ListParagraph"/>
        <w:ind w:left="1080"/>
        <w:jc w:val="both"/>
        <w:rPr>
          <w:rFonts w:ascii="Arial" w:hAnsi="Arial" w:cs="Arial"/>
          <w:i/>
          <w:caps/>
          <w:sz w:val="24"/>
          <w:szCs w:val="24"/>
        </w:rPr>
      </w:pPr>
      <w:r w:rsidRPr="00B16408">
        <w:rPr>
          <w:rFonts w:ascii="Arial" w:hAnsi="Arial" w:cs="Arial"/>
          <w:i/>
          <w:caps/>
          <w:sz w:val="24"/>
          <w:szCs w:val="24"/>
        </w:rPr>
        <w:lastRenderedPageBreak/>
        <w:t>POSEBNI DIO PLANA</w:t>
      </w:r>
    </w:p>
    <w:p w:rsidR="00EB14EB" w:rsidRDefault="00EB14EB" w:rsidP="001B6104">
      <w:pPr>
        <w:pStyle w:val="ListParagraph"/>
        <w:ind w:left="1080"/>
        <w:jc w:val="both"/>
        <w:rPr>
          <w:rFonts w:ascii="Arial" w:hAnsi="Arial" w:cs="Arial"/>
          <w:caps/>
        </w:rPr>
      </w:pPr>
    </w:p>
    <w:p w:rsidR="001B6104" w:rsidRPr="00012D4E" w:rsidRDefault="001B6104" w:rsidP="001B6104">
      <w:pPr>
        <w:pStyle w:val="ListParagraph"/>
        <w:ind w:left="1080"/>
        <w:jc w:val="both"/>
        <w:rPr>
          <w:rFonts w:ascii="Arial" w:hAnsi="Arial" w:cs="Arial"/>
          <w:caps/>
        </w:rPr>
      </w:pPr>
      <w:r w:rsidRPr="00012D4E">
        <w:rPr>
          <w:rFonts w:ascii="Arial" w:hAnsi="Arial" w:cs="Arial"/>
          <w:caps/>
        </w:rPr>
        <w:t xml:space="preserve">Programska klasifikacija </w:t>
      </w:r>
    </w:p>
    <w:p w:rsidR="001B6104" w:rsidRPr="00995D88" w:rsidRDefault="001B6104" w:rsidP="001B6104">
      <w:pPr>
        <w:ind w:left="720"/>
        <w:jc w:val="both"/>
        <w:rPr>
          <w:rFonts w:ascii="Arial" w:hAnsi="Arial" w:cs="Arial"/>
          <w:b/>
          <w:u w:val="single"/>
        </w:rPr>
      </w:pPr>
    </w:p>
    <w:p w:rsidR="001B6104" w:rsidRPr="00CF11A6" w:rsidRDefault="001B6104" w:rsidP="001B6104">
      <w:pPr>
        <w:jc w:val="center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F11A6">
        <w:rPr>
          <w:rFonts w:ascii="Arial" w:hAnsi="Arial" w:cs="Arial"/>
          <w:b/>
          <w:sz w:val="20"/>
          <w:szCs w:val="20"/>
        </w:rPr>
        <w:t>Sažetak djelokruga rada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1.1.1. Djelokrug rada Muzeja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 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skupljanje, čuvanje i istraživanje civilizacijskih, kulturnih i prirodnih dobara,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njihova stručna i znanstvena obrada i sistematizacija u zbirke, 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trajno zaštićivanje muzejske građe, muzejske dokumentacije, muzejskih lokaliteta i nalazišta,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njihovo neposredno i posredno predočavanje javnosti putem stalnih i povremenih izložbi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pripremanje i održavanje stalnih, povremenih i pokretnih izložbi,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objavljivanje podataka i spoznaja o muzejskoj građi i muzejskoj dokumentaciji putem stručnih, znanstvenih i drugih obavijesnih sredstava,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za svoje potrebe Muzej obavlja i slijedeće djelatnosti: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izdavačka djelatnost,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pedagoška djelatnost,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organiziranje i održavanje predavanja, tečajeva, seminara, pružanje stručne pomoći uz slične oblike rada od interesa za Muzej,</w:t>
      </w:r>
    </w:p>
    <w:p w:rsidR="001B6104" w:rsidRPr="00CF11A6" w:rsidRDefault="001B6104" w:rsidP="001B6104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>koordiniranje rada lokalnih zavičajnih zbirki i muzeja bez etnologa,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davanje naputaka kulturno-umjetničkim društvima kod izrade kopija narodnih nošnji.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1.1.2. Broj zaposlenih u Muzeju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F11A6">
        <w:rPr>
          <w:rFonts w:ascii="Arial" w:hAnsi="Arial" w:cs="Arial"/>
        </w:rPr>
        <w:t xml:space="preserve"> Etnografskom muzeju S</w:t>
      </w:r>
      <w:r>
        <w:rPr>
          <w:rFonts w:ascii="Arial" w:hAnsi="Arial" w:cs="Arial"/>
        </w:rPr>
        <w:t>plit zaposleno  je ukupno 16</w:t>
      </w:r>
      <w:r w:rsidRPr="00CF11A6">
        <w:rPr>
          <w:rFonts w:ascii="Arial" w:hAnsi="Arial" w:cs="Arial"/>
        </w:rPr>
        <w:t xml:space="preserve"> djelatnika i to: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ravnatelj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voditelj službe zajedničkih općih poslova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viši kustos - 2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muzejski savjetnik - 3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konzervator-restaurator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 xml:space="preserve">viši kustos pedagog 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viši knjižničar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viši restaurator tehničar - 3</w:t>
      </w:r>
    </w:p>
    <w:p w:rsidR="001B6104" w:rsidRPr="007235CB" w:rsidRDefault="001B6104" w:rsidP="001B6104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7235CB">
        <w:rPr>
          <w:rFonts w:ascii="Arial" w:hAnsi="Arial" w:cs="Arial"/>
        </w:rPr>
        <w:t>recepcioner/vodič - 2</w:t>
      </w:r>
    </w:p>
    <w:p w:rsidR="001B6104" w:rsidRPr="007235CB" w:rsidRDefault="001B6104" w:rsidP="001B6104">
      <w:pPr>
        <w:pStyle w:val="PlainText"/>
        <w:ind w:firstLine="360"/>
        <w:rPr>
          <w:rFonts w:ascii="Arial" w:hAnsi="Arial" w:cs="Arial"/>
        </w:rPr>
      </w:pPr>
      <w:r w:rsidRPr="007235CB">
        <w:rPr>
          <w:rFonts w:ascii="Arial" w:hAnsi="Arial" w:cs="Arial"/>
        </w:rPr>
        <w:t xml:space="preserve">- </w:t>
      </w:r>
      <w:r w:rsidRPr="007235CB">
        <w:rPr>
          <w:rFonts w:ascii="Arial" w:hAnsi="Arial" w:cs="Arial"/>
        </w:rPr>
        <w:tab/>
        <w:t>pomoćni službenik</w:t>
      </w:r>
    </w:p>
    <w:p w:rsidR="001B6104" w:rsidRPr="00DE580F" w:rsidRDefault="001B6104" w:rsidP="001B6104">
      <w:pPr>
        <w:pStyle w:val="PlainText"/>
        <w:ind w:firstLine="360"/>
        <w:rPr>
          <w:rFonts w:ascii="Times New Roman" w:hAnsi="Times New Roman" w:cs="Times New Roman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1.1.3. Struktura zaposlenih prema stupnju obrazovanja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SSS – 3</w:t>
      </w:r>
    </w:p>
    <w:p w:rsidR="001B6104" w:rsidRPr="00CF11A6" w:rsidRDefault="001B6104" w:rsidP="001B6104">
      <w:pPr>
        <w:pStyle w:val="Plain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VŠS – 1</w:t>
      </w:r>
    </w:p>
    <w:p w:rsidR="001B6104" w:rsidRPr="00CF11A6" w:rsidRDefault="001B6104" w:rsidP="001B6104">
      <w:pPr>
        <w:pStyle w:val="Plain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VSS – 10</w:t>
      </w:r>
    </w:p>
    <w:p w:rsidR="001B6104" w:rsidRPr="00CF11A6" w:rsidRDefault="001B6104" w:rsidP="001B6104">
      <w:pPr>
        <w:pStyle w:val="PlainText"/>
        <w:numPr>
          <w:ilvl w:val="0"/>
          <w:numId w:val="7"/>
        </w:numPr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VSS (dr. sc.) - 2 </w:t>
      </w:r>
    </w:p>
    <w:p w:rsidR="001B6104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1.1.4. Vizija Muzeja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Vizija Etnografskog muzeja Split jest biti javna institucija kojoj je prikupljanje, zaštita, očuvanje i prezentacija tradicijske baštine jedan od temelja očuvanja i razvitka kulturnog i nacionalnog identiteta Hrvatske u zajednici europskih naroda i Europskoj uniji. </w:t>
      </w:r>
    </w:p>
    <w:p w:rsidR="00087BD9" w:rsidRDefault="00087BD9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1.1.5. Misija Muzeja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Misija Etnografskog muzeja Split je da istraživanjima etnografske, etnološke i kulturno antropološke građe, u zadanom vremenskom razdoblju od srednjega vijeka do suvremenog </w:t>
      </w:r>
      <w:r w:rsidRPr="00CF11A6">
        <w:rPr>
          <w:rFonts w:ascii="Arial" w:hAnsi="Arial" w:cs="Arial"/>
        </w:rPr>
        <w:lastRenderedPageBreak/>
        <w:t xml:space="preserve">doba, stručnim i znanstvenim metodama sakuplja, obrađuje, sistematizira i prezentira ulogu i razvoj čovjeka i tradicijskog društva prvenstveno na području Dalmacije i Hrvatske. 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Time ukazuje na sličnosti i razlike s drugim sredinama tijekom dugoga perioda a sve u cilju ostvarenja informativne i edukativne muzejske institucije koja promiče tradicijsku baštinu.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 xml:space="preserve">Sama činjenica da je muzej smješten u stare odaje Dioklecijanova stana neraskidivo vezuje prošlost i sadašnjost prostora u kojem djeluje. 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  <w:r w:rsidRPr="00CF11A6">
        <w:rPr>
          <w:rFonts w:ascii="Arial" w:hAnsi="Arial" w:cs="Arial"/>
        </w:rPr>
        <w:t>Djelovanje muzeja unutar sjedišta okrenuto je lokalnom stanovništvu putem povremenih izložbi, te gostima grada i regije putem stalnoga postava muzeja. Djelovanje muzeja van sjedišta putem izložbi okrenuto je drugim lokalnim zajednicama.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1.1.6. Ciljevi Muzeja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b/>
          <w:i/>
        </w:rPr>
      </w:pPr>
      <w:r w:rsidRPr="00CF11A6">
        <w:rPr>
          <w:rFonts w:ascii="Arial" w:hAnsi="Arial" w:cs="Arial"/>
          <w:b/>
          <w:i/>
        </w:rPr>
        <w:t>1. Opći cilj - Zaštita i očuvanje tradicijske baštine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1.1. Posebni cilj - Skupljanje predmeta tradicijske baštine </w:t>
      </w: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1.2. Posebni cilj - Čuvanje i zaštita predmeta tradicijske baštine </w:t>
      </w: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1.3. Posebni cilj - Istraživanje i stručna obrada predmeta tradicijske baštine </w:t>
      </w:r>
    </w:p>
    <w:p w:rsidR="001B6104" w:rsidRDefault="001B6104" w:rsidP="001B6104">
      <w:pPr>
        <w:pStyle w:val="PlainText"/>
        <w:ind w:firstLine="720"/>
        <w:rPr>
          <w:rFonts w:ascii="Arial" w:hAnsi="Arial" w:cs="Arial"/>
          <w:b/>
          <w:i/>
        </w:rPr>
      </w:pP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b/>
          <w:i/>
        </w:rPr>
      </w:pPr>
      <w:r w:rsidRPr="00CF11A6">
        <w:rPr>
          <w:rFonts w:ascii="Arial" w:hAnsi="Arial" w:cs="Arial"/>
          <w:b/>
          <w:i/>
        </w:rPr>
        <w:t xml:space="preserve">2. Opći cilj - Javna prezentacija tradicijske baštine </w:t>
      </w:r>
    </w:p>
    <w:p w:rsidR="001B6104" w:rsidRPr="00CF11A6" w:rsidRDefault="001B6104" w:rsidP="001B6104">
      <w:pPr>
        <w:pStyle w:val="PlainText"/>
        <w:rPr>
          <w:rFonts w:ascii="Arial" w:hAnsi="Arial" w:cs="Arial"/>
        </w:rPr>
      </w:pP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>2.1. Posebni cilj - Izložbena djelatnost</w:t>
      </w: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2.2. Posebni cilj - Izdavačka djelatnost </w:t>
      </w: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2.3. Posebni cilj - Pedagoška djelatnost </w:t>
      </w:r>
    </w:p>
    <w:p w:rsidR="001B6104" w:rsidRPr="00CF11A6" w:rsidRDefault="001B6104" w:rsidP="001B6104">
      <w:pPr>
        <w:pStyle w:val="PlainText"/>
        <w:ind w:firstLine="720"/>
        <w:rPr>
          <w:rFonts w:ascii="Arial" w:hAnsi="Arial" w:cs="Arial"/>
          <w:i/>
        </w:rPr>
      </w:pPr>
      <w:r w:rsidRPr="00CF11A6">
        <w:rPr>
          <w:rFonts w:ascii="Arial" w:hAnsi="Arial" w:cs="Arial"/>
          <w:i/>
        </w:rPr>
        <w:t xml:space="preserve">2.4. Posebni cilj - Rad sa zajednicom i u zajednici 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1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F11A6">
        <w:rPr>
          <w:rFonts w:ascii="Arial" w:hAnsi="Arial" w:cs="Arial"/>
          <w:b/>
          <w:sz w:val="20"/>
          <w:szCs w:val="20"/>
        </w:rPr>
        <w:t>Obrazloženje programa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TROŠKOVI </w:t>
      </w:r>
      <w:r>
        <w:rPr>
          <w:rFonts w:ascii="Arial" w:hAnsi="Arial" w:cs="Arial"/>
          <w:sz w:val="20"/>
          <w:szCs w:val="20"/>
        </w:rPr>
        <w:t>MUZEJSKE</w:t>
      </w:r>
      <w:r w:rsidRPr="00CF11A6">
        <w:rPr>
          <w:rFonts w:ascii="Arial" w:hAnsi="Arial" w:cs="Arial"/>
          <w:sz w:val="20"/>
          <w:szCs w:val="20"/>
        </w:rPr>
        <w:t xml:space="preserve"> ZGRADE</w:t>
      </w:r>
    </w:p>
    <w:p w:rsidR="001B6104" w:rsidRPr="00CF11A6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CF11A6" w:rsidRDefault="00087BD9" w:rsidP="001B6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</w:t>
      </w:r>
      <w:r w:rsidR="001B6104" w:rsidRPr="00CF11A6">
        <w:rPr>
          <w:rFonts w:ascii="Arial" w:hAnsi="Arial" w:cs="Arial"/>
          <w:b/>
          <w:sz w:val="20"/>
          <w:szCs w:val="20"/>
        </w:rPr>
        <w:t xml:space="preserve">1500 kvadratnih metara </w:t>
      </w:r>
      <w:r w:rsidR="001B6104" w:rsidRPr="00CF11A6">
        <w:rPr>
          <w:rFonts w:ascii="Arial" w:hAnsi="Arial" w:cs="Arial"/>
          <w:sz w:val="20"/>
          <w:szCs w:val="20"/>
        </w:rPr>
        <w:t xml:space="preserve">izložbenoga prostora te </w:t>
      </w:r>
      <w:r w:rsidR="001B6104" w:rsidRPr="00CF11A6">
        <w:rPr>
          <w:rFonts w:ascii="Arial" w:hAnsi="Arial" w:cs="Arial"/>
          <w:b/>
          <w:sz w:val="20"/>
          <w:szCs w:val="20"/>
        </w:rPr>
        <w:t>800 kvadratnih metara</w:t>
      </w:r>
      <w:r w:rsidR="001B6104" w:rsidRPr="00CF11A6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adnog prostora, vidljivo je da su potrebna značajna sredstva za </w:t>
      </w:r>
      <w:r w:rsidR="001B6104" w:rsidRPr="00CF11A6">
        <w:rPr>
          <w:rFonts w:ascii="Arial" w:hAnsi="Arial" w:cs="Arial"/>
          <w:sz w:val="20"/>
          <w:szCs w:val="20"/>
        </w:rPr>
        <w:t>materijaln</w:t>
      </w:r>
      <w:r>
        <w:rPr>
          <w:rFonts w:ascii="Arial" w:hAnsi="Arial" w:cs="Arial"/>
          <w:sz w:val="20"/>
          <w:szCs w:val="20"/>
        </w:rPr>
        <w:t>e</w:t>
      </w:r>
      <w:r w:rsidR="001B6104" w:rsidRPr="00CF11A6">
        <w:rPr>
          <w:rFonts w:ascii="Arial" w:hAnsi="Arial" w:cs="Arial"/>
          <w:sz w:val="20"/>
          <w:szCs w:val="20"/>
        </w:rPr>
        <w:t xml:space="preserve"> troškov</w:t>
      </w:r>
      <w:r>
        <w:rPr>
          <w:rFonts w:ascii="Arial" w:hAnsi="Arial" w:cs="Arial"/>
          <w:sz w:val="20"/>
          <w:szCs w:val="20"/>
        </w:rPr>
        <w:t>e</w:t>
      </w:r>
      <w:r w:rsidR="001B6104" w:rsidRPr="00CF11A6">
        <w:rPr>
          <w:rFonts w:ascii="Arial" w:hAnsi="Arial" w:cs="Arial"/>
          <w:sz w:val="20"/>
          <w:szCs w:val="20"/>
        </w:rPr>
        <w:t xml:space="preserve">. 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Isto tako, Etnografski muzej Split preuzeo je brigu o terasi Vestibula, gdje održava čistoću i zelenilo, pa se značajno povećala potrošnja vode.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ODRŽAVANJE ZGRADE</w:t>
      </w:r>
    </w:p>
    <w:p w:rsidR="001B6104" w:rsidRPr="00CF11A6" w:rsidRDefault="001B6104" w:rsidP="001B610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Po građevinsko-ekonomskoj praksi ulaganje za održavanje (novoizgrađene) zgrade iznosi u prosjeku 2% uloženih sredstava tijekom gradnje. Kako Etnografski muzej Split od 2005. godine skrbi o novoj i skupoj zgradi u svakome slučaju treba predvidjeti i određena sredstva za održavanje. 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Skupa i moderna rasvjeta, skupi alarmni i vatrodojavni sustavi, skupi videonadzor, skupi parket, lift, drvene ograde i podovi i sve ostalo ugrađeno u muzejsku zgradu traži i ulaganje na polju održavanja i popravaka. 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ČUVANJE ZGRADE – fizička zaštita muzeja</w:t>
      </w:r>
    </w:p>
    <w:p w:rsidR="001B6104" w:rsidRPr="00CF11A6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Projektanti, izvođač i Muzej su napravili sve što je potrebno da bi zgrada u Severovoj bila tehnički osigurana i zaštićena, međutim ostaje pitanje fizičke zaštite. Kako se otvorila cjelokupna zgrada, </w:t>
      </w:r>
      <w:r>
        <w:rPr>
          <w:rFonts w:ascii="Arial" w:hAnsi="Arial" w:cs="Arial"/>
          <w:sz w:val="20"/>
          <w:szCs w:val="20"/>
        </w:rPr>
        <w:t>Potrebno je povremeno osigurati</w:t>
      </w:r>
      <w:r w:rsidRPr="00CF11A6">
        <w:rPr>
          <w:rFonts w:ascii="Arial" w:hAnsi="Arial" w:cs="Arial"/>
          <w:sz w:val="20"/>
          <w:szCs w:val="20"/>
        </w:rPr>
        <w:t xml:space="preserve"> fizičku zaštitu zgrade (sa službom koja s Gradom ima ugovor). 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Problem se diže na višu razinu u trenutku kada je muzej integrirao i susjednu zgradu za radne prostore te izlaz za Vestibul. Tada je objekt zaista dobio veliku vrijednost koju treba zaštititi.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Održavanje svih sustava</w:t>
      </w:r>
    </w:p>
    <w:p w:rsidR="001B6104" w:rsidRPr="00CF11A6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lastRenderedPageBreak/>
        <w:t xml:space="preserve">Da bi muzej uopće mogao normalno funkcionirati, te da bi u svakom trenutku imao podršku za otklanjanje strojarskih, elektroničkih, električnih, informatičkih, softverskih i drugih kvarova muzej treba paušalno plaćati brojne usluge, bez kojih ne može normalno funkcionirati. 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Obrada i zaštita zbirki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Upis, obrada i revizija kroz muzejski programa M++, te fizička zaštita zbirki i pojedinačnih predme</w:t>
      </w:r>
      <w:r>
        <w:rPr>
          <w:rFonts w:ascii="Arial" w:hAnsi="Arial" w:cs="Arial"/>
          <w:sz w:val="20"/>
          <w:szCs w:val="20"/>
        </w:rPr>
        <w:t xml:space="preserve">ta </w:t>
      </w:r>
      <w:r w:rsidR="00B27F2C">
        <w:rPr>
          <w:rFonts w:ascii="Arial" w:hAnsi="Arial" w:cs="Arial"/>
          <w:sz w:val="20"/>
          <w:szCs w:val="20"/>
        </w:rPr>
        <w:t xml:space="preserve">vršit će se prema </w:t>
      </w:r>
      <w:r>
        <w:rPr>
          <w:rFonts w:ascii="Arial" w:hAnsi="Arial" w:cs="Arial"/>
          <w:sz w:val="20"/>
          <w:szCs w:val="20"/>
        </w:rPr>
        <w:t>planu i programu za 202</w:t>
      </w:r>
      <w:r w:rsidR="00087BD9">
        <w:rPr>
          <w:rFonts w:ascii="Arial" w:hAnsi="Arial" w:cs="Arial"/>
          <w:sz w:val="20"/>
          <w:szCs w:val="20"/>
        </w:rPr>
        <w:t>3</w:t>
      </w:r>
      <w:r w:rsidRPr="00CF11A6">
        <w:rPr>
          <w:rFonts w:ascii="Arial" w:hAnsi="Arial" w:cs="Arial"/>
          <w:sz w:val="20"/>
          <w:szCs w:val="20"/>
        </w:rPr>
        <w:t xml:space="preserve">. </w:t>
      </w:r>
      <w:r w:rsidR="00760079">
        <w:rPr>
          <w:rFonts w:ascii="Arial" w:hAnsi="Arial" w:cs="Arial"/>
          <w:sz w:val="20"/>
          <w:szCs w:val="20"/>
        </w:rPr>
        <w:t>g</w:t>
      </w:r>
      <w:r w:rsidRPr="00CF11A6">
        <w:rPr>
          <w:rFonts w:ascii="Arial" w:hAnsi="Arial" w:cs="Arial"/>
          <w:sz w:val="20"/>
          <w:szCs w:val="20"/>
        </w:rPr>
        <w:t>odinu</w:t>
      </w:r>
      <w:r w:rsidR="00B27F2C">
        <w:rPr>
          <w:rFonts w:ascii="Arial" w:hAnsi="Arial" w:cs="Arial"/>
          <w:sz w:val="20"/>
          <w:szCs w:val="20"/>
        </w:rPr>
        <w:t xml:space="preserve"> kroz radionice za tekstil i radionice za drvo i metal.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801CAA" w:rsidRPr="00CF11A6" w:rsidRDefault="00801CAA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1.2.6. Izložbena djelatnost u </w:t>
      </w:r>
      <w:r w:rsidR="00087BD9">
        <w:rPr>
          <w:rFonts w:ascii="Arial" w:hAnsi="Arial" w:cs="Arial"/>
          <w:sz w:val="20"/>
          <w:szCs w:val="20"/>
        </w:rPr>
        <w:t>2023</w:t>
      </w:r>
      <w:r w:rsidRPr="00CF11A6">
        <w:rPr>
          <w:rFonts w:ascii="Arial" w:hAnsi="Arial" w:cs="Arial"/>
          <w:sz w:val="20"/>
          <w:szCs w:val="20"/>
        </w:rPr>
        <w:t>. godini</w:t>
      </w:r>
    </w:p>
    <w:p w:rsidR="001B6104" w:rsidRPr="006C6A93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801CAA" w:rsidRDefault="001B6104" w:rsidP="006369FE">
      <w:pPr>
        <w:pStyle w:val="ListParagraph"/>
        <w:numPr>
          <w:ilvl w:val="0"/>
          <w:numId w:val="33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5A23F5">
        <w:rPr>
          <w:rFonts w:ascii="Arial" w:hAnsi="Arial" w:cs="Arial"/>
          <w:sz w:val="20"/>
          <w:szCs w:val="20"/>
        </w:rPr>
        <w:t xml:space="preserve">Izložba </w:t>
      </w:r>
      <w:r w:rsidR="00087BD9">
        <w:rPr>
          <w:rFonts w:ascii="Arial" w:hAnsi="Arial" w:cs="Arial"/>
          <w:b/>
          <w:i/>
          <w:sz w:val="20"/>
          <w:szCs w:val="20"/>
        </w:rPr>
        <w:t>Tuć' more</w:t>
      </w:r>
      <w:r w:rsidR="00087BD9">
        <w:rPr>
          <w:rFonts w:ascii="Arial" w:hAnsi="Arial" w:cs="Arial"/>
          <w:i/>
          <w:sz w:val="20"/>
          <w:szCs w:val="20"/>
        </w:rPr>
        <w:t xml:space="preserve"> </w:t>
      </w:r>
      <w:r w:rsidR="00087BD9" w:rsidRPr="00087BD9">
        <w:rPr>
          <w:rFonts w:ascii="Arial" w:hAnsi="Arial" w:cs="Arial"/>
          <w:sz w:val="20"/>
          <w:szCs w:val="20"/>
        </w:rPr>
        <w:t>u suradnji s Hrvatskim pomorskim muzejom Split</w:t>
      </w:r>
    </w:p>
    <w:p w:rsidR="00801CAA" w:rsidRPr="00801CAA" w:rsidRDefault="00801CAA" w:rsidP="00801CAA">
      <w:pPr>
        <w:jc w:val="both"/>
        <w:rPr>
          <w:rFonts w:ascii="Arial" w:hAnsi="Arial" w:cs="Arial"/>
          <w:b/>
          <w:sz w:val="20"/>
          <w:szCs w:val="20"/>
        </w:rPr>
      </w:pPr>
    </w:p>
    <w:p w:rsidR="00087BD9" w:rsidRPr="00087BD9" w:rsidRDefault="00087BD9" w:rsidP="00087BD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BD9">
        <w:rPr>
          <w:rFonts w:ascii="Arial" w:hAnsi="Arial" w:cs="Arial"/>
          <w:sz w:val="20"/>
          <w:szCs w:val="20"/>
        </w:rPr>
        <w:t xml:space="preserve">Predlaže se izložbeni program posvećen jednom od najznačajnijih segmenata maritimne kulture istočnog Jadrana – </w:t>
      </w:r>
      <w:r w:rsidRPr="00087BD9">
        <w:rPr>
          <w:rFonts w:ascii="Arial" w:hAnsi="Arial" w:cs="Arial"/>
          <w:b/>
          <w:sz w:val="20"/>
          <w:szCs w:val="20"/>
        </w:rPr>
        <w:t>trgovačkom pomorstvu</w:t>
      </w:r>
      <w:r w:rsidRPr="00087BD9">
        <w:rPr>
          <w:rFonts w:ascii="Arial" w:hAnsi="Arial" w:cs="Arial"/>
          <w:sz w:val="20"/>
          <w:szCs w:val="20"/>
        </w:rPr>
        <w:t xml:space="preserve">. </w:t>
      </w:r>
    </w:p>
    <w:p w:rsidR="00087BD9" w:rsidRPr="00087BD9" w:rsidRDefault="00087BD9" w:rsidP="00087BD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87BD9">
        <w:rPr>
          <w:rFonts w:ascii="Arial" w:hAnsi="Arial" w:cs="Arial"/>
          <w:sz w:val="20"/>
          <w:szCs w:val="20"/>
        </w:rPr>
        <w:t xml:space="preserve">rogram </w:t>
      </w:r>
      <w:r>
        <w:rPr>
          <w:rFonts w:ascii="Arial" w:hAnsi="Arial" w:cs="Arial"/>
          <w:sz w:val="20"/>
          <w:szCs w:val="20"/>
        </w:rPr>
        <w:t xml:space="preserve">se </w:t>
      </w:r>
      <w:r w:rsidRPr="00087BD9">
        <w:rPr>
          <w:rFonts w:ascii="Arial" w:hAnsi="Arial" w:cs="Arial"/>
          <w:sz w:val="20"/>
          <w:szCs w:val="20"/>
        </w:rPr>
        <w:t xml:space="preserve">predviđa kao oblik </w:t>
      </w:r>
      <w:r w:rsidRPr="00087BD9">
        <w:rPr>
          <w:rFonts w:ascii="Arial" w:hAnsi="Arial" w:cs="Arial"/>
          <w:b/>
          <w:sz w:val="20"/>
          <w:szCs w:val="20"/>
        </w:rPr>
        <w:t>muđumuzejske suradnje</w:t>
      </w:r>
      <w:r w:rsidRPr="00087BD9">
        <w:rPr>
          <w:rFonts w:ascii="Arial" w:hAnsi="Arial" w:cs="Arial"/>
          <w:sz w:val="20"/>
          <w:szCs w:val="20"/>
        </w:rPr>
        <w:t xml:space="preserve"> Etnografskog muzeja Split i baštinske ustanove ingerentne za ovu temu - Hrvatskog pomorskog muzeja Split.  </w:t>
      </w:r>
    </w:p>
    <w:p w:rsidR="00087BD9" w:rsidRDefault="00087BD9" w:rsidP="00087BD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7BD9">
        <w:rPr>
          <w:rFonts w:ascii="Arial" w:hAnsi="Arial" w:cs="Arial"/>
          <w:sz w:val="20"/>
          <w:szCs w:val="20"/>
        </w:rPr>
        <w:t>Cjelokupnom programskom aktivnošću (</w:t>
      </w:r>
      <w:r w:rsidRPr="00087BD9">
        <w:rPr>
          <w:rFonts w:ascii="Arial" w:hAnsi="Arial" w:cs="Arial"/>
          <w:b/>
          <w:sz w:val="20"/>
          <w:szCs w:val="20"/>
        </w:rPr>
        <w:t>izložbom, popratnom publikacijom i dodatnim programskim aktivnostima</w:t>
      </w:r>
      <w:r w:rsidRPr="00087BD9">
        <w:rPr>
          <w:rFonts w:ascii="Arial" w:hAnsi="Arial" w:cs="Arial"/>
          <w:sz w:val="20"/>
          <w:szCs w:val="20"/>
        </w:rPr>
        <w:t>) aktivno se radi na prezentaciji i očuvanju ovog dijela kulturne baštine te se senzibilizira najširu javnost za jedan od najznačajnijih segmenata maritimne kulture istočnog Jadrana – trgovačko pomorstvo. Na kreativan i edukativan način program se obraća raznovrsnim skupinama muzejskih posjetitelja te osnažuje ovaj specifični dio kulturnog identiteta stanovništva ne samo Dalmacije, već i RH općenito.</w:t>
      </w:r>
    </w:p>
    <w:p w:rsidR="00801CAA" w:rsidRDefault="00801CAA" w:rsidP="00087BD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1CAA" w:rsidRPr="00801CAA" w:rsidRDefault="00801CAA" w:rsidP="00801CA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Izložba </w:t>
      </w:r>
      <w:r w:rsidRPr="00801CAA">
        <w:rPr>
          <w:rFonts w:ascii="Arial" w:hAnsi="Arial" w:cs="Arial"/>
          <w:b/>
          <w:sz w:val="20"/>
          <w:szCs w:val="20"/>
        </w:rPr>
        <w:t>Akvizicije EMS u 2022. godini</w:t>
      </w:r>
    </w:p>
    <w:p w:rsidR="00801CAA" w:rsidRDefault="00801CAA" w:rsidP="00801CAA">
      <w:pPr>
        <w:rPr>
          <w:rFonts w:ascii="Arial" w:hAnsi="Arial" w:cs="Arial"/>
          <w:b/>
          <w:sz w:val="20"/>
          <w:szCs w:val="20"/>
          <w:lang w:val="pt-PT"/>
        </w:rPr>
      </w:pPr>
    </w:p>
    <w:p w:rsidR="00801CAA" w:rsidRPr="00801CAA" w:rsidRDefault="00801CAA" w:rsidP="00801CA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>Postava izložbe bazira se na akvizicijama (većinom poklonima) koje su se realizirale unutar 2022. godine. Izložba je planirana zbog bogate ponude akvizicija koje su brojčano i kvalitativno toliko bogate i vrijedne da ih se mora izložiti na ovaj način. Slavonske nošnje su nedavno prikazane na dvije izložbe, t</w:t>
      </w:r>
      <w:r w:rsidR="00760079">
        <w:rPr>
          <w:rFonts w:ascii="Arial" w:hAnsi="Arial" w:cs="Arial"/>
          <w:sz w:val="20"/>
          <w:szCs w:val="20"/>
        </w:rPr>
        <w:t>a</w:t>
      </w:r>
      <w:r w:rsidRPr="00801CAA">
        <w:rPr>
          <w:rFonts w:ascii="Arial" w:hAnsi="Arial" w:cs="Arial"/>
          <w:sz w:val="20"/>
          <w:szCs w:val="20"/>
        </w:rPr>
        <w:t>ko da se sljedeće neće održati za duže vrijeme. Isto tako i ostali poklonjeni predmeti neće ulaziti u recentne izložbe. Iz tih razloga, priprema se pokazna izložba koja će obraditi poklonjene predmete.</w:t>
      </w:r>
    </w:p>
    <w:p w:rsidR="00801CAA" w:rsidRDefault="00801CAA" w:rsidP="00087BD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1CAA" w:rsidRPr="00801CAA" w:rsidRDefault="00801CAA" w:rsidP="00801CA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Gostovanje izložbe </w:t>
      </w:r>
      <w:r w:rsidRPr="00801CAA">
        <w:rPr>
          <w:rFonts w:ascii="Arial" w:hAnsi="Arial" w:cs="Arial"/>
          <w:b/>
          <w:sz w:val="20"/>
          <w:szCs w:val="20"/>
        </w:rPr>
        <w:t>Mrgari – kameni cvjetovi Baške</w:t>
      </w:r>
    </w:p>
    <w:p w:rsidR="001B6104" w:rsidRDefault="001B6104" w:rsidP="00087BD9">
      <w:pPr>
        <w:jc w:val="both"/>
        <w:rPr>
          <w:rFonts w:ascii="Arial" w:hAnsi="Arial" w:cs="Arial"/>
          <w:sz w:val="20"/>
          <w:szCs w:val="20"/>
        </w:rPr>
      </w:pPr>
    </w:p>
    <w:p w:rsidR="006369FE" w:rsidRDefault="006369FE" w:rsidP="006369FE">
      <w:pPr>
        <w:jc w:val="both"/>
        <w:rPr>
          <w:rFonts w:ascii="Arial" w:hAnsi="Arial" w:cs="Arial"/>
          <w:sz w:val="20"/>
          <w:szCs w:val="20"/>
        </w:rPr>
      </w:pPr>
      <w:r w:rsidRPr="006369FE">
        <w:rPr>
          <w:rFonts w:ascii="Arial" w:hAnsi="Arial" w:cs="Arial"/>
          <w:sz w:val="20"/>
          <w:szCs w:val="20"/>
        </w:rPr>
        <w:t xml:space="preserve">Izložba se sastoji od ukupno 24 foto-panoa različitih formata (od 400x300 mm do 1300x1100 mm), dva tekstualna panoa, autorskog videa o mrgarima te nekoliko dodatnih manjih scenografskih elemenata koji upotpunjuju dojam o etnografskom značaju baščanskog kraja. </w:t>
      </w:r>
    </w:p>
    <w:p w:rsidR="006369FE" w:rsidRPr="006369FE" w:rsidRDefault="006369FE" w:rsidP="006369FE">
      <w:pPr>
        <w:rPr>
          <w:rFonts w:ascii="Arial" w:hAnsi="Arial" w:cs="Arial"/>
          <w:sz w:val="20"/>
          <w:szCs w:val="20"/>
        </w:rPr>
      </w:pPr>
      <w:r w:rsidRPr="006369FE"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  <w:t>Izložba je nastala u suorganizaciji Društva Sinjali, Općine Baška, Turističke zajednice općine Baška te Arheološkog muzeja u Zagrebu, a autor izložbe je Sanjin Ilić.</w:t>
      </w:r>
    </w:p>
    <w:p w:rsidR="006369FE" w:rsidRPr="006369FE" w:rsidRDefault="006369FE" w:rsidP="006369FE">
      <w:pPr>
        <w:jc w:val="both"/>
        <w:rPr>
          <w:rFonts w:ascii="Arial" w:hAnsi="Arial" w:cs="Arial"/>
          <w:sz w:val="20"/>
          <w:szCs w:val="20"/>
        </w:rPr>
      </w:pPr>
      <w:r w:rsidRPr="006369FE">
        <w:rPr>
          <w:rFonts w:ascii="Arial" w:hAnsi="Arial" w:cs="Arial"/>
          <w:color w:val="202020"/>
          <w:sz w:val="20"/>
          <w:szCs w:val="20"/>
        </w:rPr>
        <w:t>Mrgari su iznimno rijetke suhozidne konstrukcije, jedinstvene i krhke, stalno izložene buri, suncu i soli, a njihova bezvremenska ljepota zaslužuje i divljenje i brigu za očuvanje i zaštitu. U Društvu Sinjali izložbu smatraju prvim korakom u realizaciji projekta obnove i redovnog održavanja nekoliko postojećih mrgara te zaštite i označavanja svih preostalih mrgara u bašćanskoj dolini. Mrgari su znak jednog vremena i spomenik ljudskom trudu, podsjetnik na suživot s prirodom, ma kako surova ona bila. Mrgari su i najljepši primjer prastare suhozidne tehnike slaganja kamena na kamen, bez ikakvog vezivnog materijala. Te višeprostorne ovčare s tlocrtom u obliku velikih kamenih cvjetova suvereno dominiraju kraškim krajolikom na visoravnima iznad bašćanske doline. Građeni su za razvrstavanje ovaca različitih vlasnika na zajedničkim pasištima (komunadama), no danas su sve rjeđe u upotrebi. Smanjenjem broja pastira, nestaje i potreba za njihovom uporabom i održavanjem.</w:t>
      </w:r>
    </w:p>
    <w:p w:rsidR="006369FE" w:rsidRDefault="006369FE" w:rsidP="00087BD9">
      <w:pPr>
        <w:jc w:val="both"/>
        <w:rPr>
          <w:rFonts w:ascii="Arial" w:hAnsi="Arial" w:cs="Arial"/>
          <w:sz w:val="20"/>
          <w:szCs w:val="20"/>
        </w:rPr>
      </w:pPr>
    </w:p>
    <w:p w:rsidR="00F47A14" w:rsidRDefault="00F47A14" w:rsidP="00087BD9">
      <w:pPr>
        <w:jc w:val="both"/>
        <w:rPr>
          <w:rFonts w:ascii="Arial" w:hAnsi="Arial" w:cs="Arial"/>
          <w:sz w:val="20"/>
          <w:szCs w:val="20"/>
        </w:rPr>
      </w:pPr>
    </w:p>
    <w:p w:rsidR="00F47A14" w:rsidRDefault="00F47A14" w:rsidP="00087BD9">
      <w:pPr>
        <w:jc w:val="both"/>
        <w:rPr>
          <w:rFonts w:ascii="Arial" w:hAnsi="Arial" w:cs="Arial"/>
          <w:sz w:val="20"/>
          <w:szCs w:val="20"/>
        </w:rPr>
      </w:pPr>
    </w:p>
    <w:p w:rsidR="00F47A14" w:rsidRDefault="00F47A14" w:rsidP="00087BD9">
      <w:pPr>
        <w:jc w:val="both"/>
        <w:rPr>
          <w:rFonts w:ascii="Arial" w:hAnsi="Arial" w:cs="Arial"/>
          <w:sz w:val="20"/>
          <w:szCs w:val="20"/>
        </w:rPr>
      </w:pPr>
    </w:p>
    <w:p w:rsidR="001B6104" w:rsidRPr="00087BD9" w:rsidRDefault="001B6104" w:rsidP="00087BD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087BD9">
        <w:rPr>
          <w:rFonts w:ascii="Arial" w:hAnsi="Arial" w:cs="Arial"/>
          <w:sz w:val="20"/>
          <w:szCs w:val="20"/>
        </w:rPr>
        <w:lastRenderedPageBreak/>
        <w:t xml:space="preserve">Priprema izložbe </w:t>
      </w:r>
      <w:r w:rsidRPr="00801CAA">
        <w:rPr>
          <w:rFonts w:ascii="Arial" w:hAnsi="Arial" w:cs="Arial"/>
          <w:b/>
          <w:sz w:val="20"/>
          <w:szCs w:val="20"/>
        </w:rPr>
        <w:t>Vatreno oružje EMS</w:t>
      </w:r>
    </w:p>
    <w:p w:rsidR="00087BD9" w:rsidRDefault="00087BD9" w:rsidP="001B6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Izložba, čije su pripreme počeli tijekom 2022. </w:t>
      </w:r>
      <w:r w:rsidR="00EF6ECB">
        <w:rPr>
          <w:rFonts w:ascii="Arial" w:eastAsia="Calibri" w:hAnsi="Arial" w:cs="Arial"/>
          <w:sz w:val="20"/>
          <w:szCs w:val="20"/>
        </w:rPr>
        <w:t>g</w:t>
      </w:r>
      <w:r>
        <w:rPr>
          <w:rFonts w:ascii="Arial" w:eastAsia="Calibri" w:hAnsi="Arial" w:cs="Arial"/>
          <w:sz w:val="20"/>
          <w:szCs w:val="20"/>
        </w:rPr>
        <w:t xml:space="preserve">odine govori o oružju </w:t>
      </w:r>
      <w:r w:rsidRPr="005A23F5">
        <w:rPr>
          <w:rFonts w:ascii="Arial" w:eastAsia="Calibri" w:hAnsi="Arial" w:cs="Arial"/>
          <w:sz w:val="20"/>
          <w:szCs w:val="20"/>
        </w:rPr>
        <w:t>koje se najduže upotrebljavalo u zagorskoj Dalmaciji i Hercegovini druge polovice 19. st. i početka 20. Stoljeća</w:t>
      </w:r>
      <w:r>
        <w:rPr>
          <w:rFonts w:ascii="Arial" w:eastAsia="Calibri" w:hAnsi="Arial" w:cs="Arial"/>
          <w:sz w:val="20"/>
          <w:szCs w:val="20"/>
        </w:rPr>
        <w:t>, te je</w:t>
      </w:r>
      <w:r w:rsidRPr="005A23F5">
        <w:rPr>
          <w:rFonts w:ascii="Arial" w:eastAsia="Calibri" w:hAnsi="Arial" w:cs="Arial"/>
          <w:sz w:val="20"/>
          <w:szCs w:val="20"/>
        </w:rPr>
        <w:t xml:space="preserve"> imalo je svoju konstantu i čvrstu vezu s prošlim vremenima i osv</w:t>
      </w:r>
      <w:r>
        <w:rPr>
          <w:rFonts w:ascii="Arial" w:eastAsia="Calibri" w:hAnsi="Arial" w:cs="Arial"/>
          <w:sz w:val="20"/>
          <w:szCs w:val="20"/>
        </w:rPr>
        <w:t>ajačima tih prostora.</w:t>
      </w:r>
    </w:p>
    <w:p w:rsidR="001B6104" w:rsidRPr="005A23F5" w:rsidRDefault="001B6104" w:rsidP="001B6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sz w:val="20"/>
          <w:szCs w:val="20"/>
        </w:rPr>
      </w:pPr>
      <w:r w:rsidRPr="005A23F5">
        <w:rPr>
          <w:rFonts w:ascii="Arial" w:eastAsia="Calibri" w:hAnsi="Arial" w:cs="Arial"/>
          <w:sz w:val="20"/>
          <w:szCs w:val="20"/>
        </w:rPr>
        <w:t>Oružje je u najvećem broju slučajeva bilo obrtnički proizvod. Tako su na balkanskom prostoru (odakle su i dolazili primjerci u hrvatske krajeve) poznati oružarski centri bili u Travniku, Foči, Sarajevu, Herceg Novom, Kotoru, Risnu, Užicu, Prizrenu, Skoplju i drugima, manje poznatim.</w:t>
      </w:r>
    </w:p>
    <w:p w:rsidR="001B6104" w:rsidRPr="005A23F5" w:rsidRDefault="001B6104" w:rsidP="001B6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sz w:val="20"/>
          <w:szCs w:val="20"/>
        </w:rPr>
      </w:pPr>
      <w:r w:rsidRPr="005A23F5">
        <w:rPr>
          <w:rFonts w:ascii="Arial" w:eastAsia="Calibri" w:hAnsi="Arial" w:cs="Arial"/>
          <w:sz w:val="20"/>
          <w:szCs w:val="20"/>
        </w:rPr>
        <w:t>Kako je oružje bilo cijenjeno kao vrijednost (materijalna i duhovna), mnogo se staroga oružja zadržalo u vrlo dobrome stanju i do današnjih dana. U prilog tome očuvanju ide i vrlo kvalitetna izrada te kvalitetan materijal od kojega je oružje izrađeno.</w:t>
      </w:r>
    </w:p>
    <w:p w:rsidR="001B6104" w:rsidRPr="005A23F5" w:rsidRDefault="00EF6ECB" w:rsidP="001B6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Tijekom 2022. godine snimljene su sve kubure i puške, napisan uvodi tekst kataloga te započeto pisanje kataloškog dijela publikacija. U 2023. godini očekuje nas snimanje dodatne opreme i opisivanje toga u kataloškom dijelu</w:t>
      </w:r>
      <w:r w:rsidR="00801CAA">
        <w:rPr>
          <w:rFonts w:ascii="Arial" w:eastAsia="Calibri" w:hAnsi="Arial" w:cs="Arial"/>
          <w:sz w:val="20"/>
          <w:szCs w:val="20"/>
        </w:rPr>
        <w:t>, prijevod te lektura kataloga.</w:t>
      </w:r>
    </w:p>
    <w:p w:rsidR="001B6104" w:rsidRPr="00624BAC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5A23F5" w:rsidRDefault="00801CAA" w:rsidP="001B610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Priprema izložbe o splitskoj kupališnoj baštini</w:t>
      </w:r>
    </w:p>
    <w:p w:rsidR="00801CAA" w:rsidRDefault="00801CAA" w:rsidP="00801CAA">
      <w:pPr>
        <w:jc w:val="both"/>
        <w:rPr>
          <w:bCs/>
          <w:color w:val="000000" w:themeColor="text1"/>
        </w:rPr>
      </w:pPr>
    </w:p>
    <w:p w:rsidR="00801CAA" w:rsidRPr="00801CAA" w:rsidRDefault="00801CAA" w:rsidP="00801CAA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01CAA">
        <w:rPr>
          <w:rFonts w:ascii="Arial" w:hAnsi="Arial" w:cs="Arial"/>
          <w:bCs/>
          <w:color w:val="000000" w:themeColor="text1"/>
          <w:sz w:val="20"/>
          <w:szCs w:val="20"/>
        </w:rPr>
        <w:t>Splitske plaže koje čine sastavni dio gradskog „tkiva“ – Bene, Kašjuni, Kaštelet i Ježinac, Bačvice, Ovčice, Firule, Trstenik, Žnjan, Špinut i Glavičine – višegodišnji su integralni dio turističke ponude, no prepoznajemo ih i kao istaknuta mjesta susreta lokalnog stanovništva.</w:t>
      </w:r>
    </w:p>
    <w:p w:rsidR="00801CAA" w:rsidRPr="00801CAA" w:rsidRDefault="00801CAA" w:rsidP="00801CAA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01CAA">
        <w:rPr>
          <w:rFonts w:ascii="Arial" w:hAnsi="Arial" w:cs="Arial"/>
          <w:bCs/>
          <w:color w:val="000000" w:themeColor="text1"/>
          <w:sz w:val="20"/>
          <w:szCs w:val="20"/>
        </w:rPr>
        <w:t>Važnost plaža kao društvenog, ekonomskog i prirodnog resursa očituje se u činjenici javnog dobra koje dosada nije bilo u tržišnom sustavu ni u privatnom vlasništvu. Plaže se kulturološki interpretiraju kao nosioci mnogostrukih značenja, kao mjesto susreta različitih kultura, identitetno mjesto, mjesto na kojem se isprepliće lokalno i globalno, privatno i javno.</w:t>
      </w:r>
      <w:r w:rsidRPr="00801CAA">
        <w:rPr>
          <w:rFonts w:ascii="Arial" w:hAnsi="Arial" w:cs="Arial"/>
          <w:color w:val="000000" w:themeColor="text1"/>
          <w:sz w:val="20"/>
          <w:szCs w:val="20"/>
        </w:rPr>
        <w:t xml:space="preserve"> Plažu se može promatrati i kao prijeporni prostor, prostor manifestacije moći ili pak kroz procese upisivanja različitih identiteta. 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Ovom bi se izložbom problematizirao kulturološki aspekt i utjecaj koje splitske plaže imaju na svakodnevni život stanovništva. Pratili bi se svi oblici društvenosti koji su se razvijali na plaži, dijakronija društvenih normi i pravila ponašanja, rodni odnosi, pojava dokolice te razvoj turizma i vodenih sportova. Problematizirali bi se različiti oblici društvenosti vezani uz plažni prostor (okupljalište mladih, rodna raspodjela prostora, sportaši rekreativci, piciginaši i drugi). 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</w:p>
    <w:p w:rsidR="001B6104" w:rsidRPr="005A23F5" w:rsidRDefault="00801CAA" w:rsidP="001B6104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Priprema izložbe</w:t>
      </w:r>
      <w:r w:rsidR="001B6104" w:rsidRPr="005A23F5">
        <w:rPr>
          <w:rFonts w:ascii="Arial" w:hAnsi="Arial" w:cs="Arial"/>
          <w:sz w:val="20"/>
          <w:szCs w:val="20"/>
        </w:rPr>
        <w:t xml:space="preserve"> </w:t>
      </w:r>
      <w:r w:rsidRPr="00801CAA">
        <w:rPr>
          <w:rFonts w:ascii="Arial" w:hAnsi="Arial" w:cs="Arial"/>
          <w:b/>
          <w:sz w:val="20"/>
          <w:szCs w:val="20"/>
        </w:rPr>
        <w:t>Dalmatinski veštit</w:t>
      </w:r>
    </w:p>
    <w:p w:rsidR="00801CAA" w:rsidRDefault="00801CAA" w:rsidP="001B6104">
      <w:pPr>
        <w:jc w:val="both"/>
        <w:rPr>
          <w:rFonts w:ascii="Arial" w:hAnsi="Arial" w:cs="Arial"/>
          <w:sz w:val="20"/>
          <w:szCs w:val="20"/>
        </w:rPr>
      </w:pPr>
    </w:p>
    <w:p w:rsidR="00801CAA" w:rsidRP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Koncepcija izložbe zasniva se na novoj valorizaciji suvremenog muškog odijela koje je nastalo po uzoru na svečanu mušku nošnju iz srednje Dalmacije s početka 20. stoljeća. </w:t>
      </w:r>
      <w:r w:rsidRPr="00801CAA">
        <w:rPr>
          <w:rFonts w:ascii="Arial" w:hAnsi="Arial" w:cs="Arial"/>
          <w:i/>
          <w:sz w:val="20"/>
          <w:szCs w:val="20"/>
        </w:rPr>
        <w:t xml:space="preserve">Dalmatinski vešti </w:t>
      </w:r>
      <w:r w:rsidRPr="00801CAA">
        <w:rPr>
          <w:rFonts w:ascii="Arial" w:hAnsi="Arial" w:cs="Arial"/>
          <w:sz w:val="20"/>
          <w:szCs w:val="20"/>
        </w:rPr>
        <w:t xml:space="preserve">u izvedbi modnog kreatora Borisa Burića Gene prošle je godine predložen za kulturno dobro Republike Hrvatske što potvrđuje njegove tradicijske izvore ali i suvremenu popularnost.  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Izložba bi se sastojala od dva osnovna dijela; prvi u kojem bi bili prezentirani predmeti iz fundusa Muzeja (iz zbirke jadranskih nošnji) i to cjeloviti oblik svečane nošnje i više odjevnih elementata, te drugi dio u kojem bi bile prikazane replike ove muške nošnje (iz zbirke rekonstruiranih nošnji) od 1990.-tih godina do danas, s posebnim mjestom posvećenim predstavljanju kreatora Gene kao autora popularnog </w:t>
      </w:r>
      <w:r w:rsidRPr="00801CAA">
        <w:rPr>
          <w:rFonts w:ascii="Arial" w:hAnsi="Arial" w:cs="Arial"/>
          <w:i/>
          <w:sz w:val="20"/>
          <w:szCs w:val="20"/>
        </w:rPr>
        <w:t>dalmatinskog veštita</w:t>
      </w:r>
      <w:r w:rsidRPr="00801CAA">
        <w:rPr>
          <w:rFonts w:ascii="Arial" w:hAnsi="Arial" w:cs="Arial"/>
          <w:sz w:val="20"/>
          <w:szCs w:val="20"/>
        </w:rPr>
        <w:t>. Tako bi se u prvom dijelu govorilo o povijesnom aspektu, a u drugom o suvremenosti.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</w:p>
    <w:p w:rsidR="00801CAA" w:rsidRDefault="00801CAA" w:rsidP="00801CA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Istraživanje likovne djelatnosti Petra Meštrovića s ciljem priređivanja izložbe njegovih radova 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</w:p>
    <w:p w:rsidR="00801CAA" w:rsidRP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>Petar Meštrović iz Otavica kraj Drniša (rođen 1940. g.) dugi se niz godina povremeno bavio izradom kipova i reljefa u drvu i mekom kamenu. Dosadašnji kratki uvid u neke njegove radove ukazao je na naivni likovni izraz koji je blizak folkloru drniškog kraja i Dalmatinske zagore. Na to upućuje njihova formalna i sadržajna razina, kao i činjenica da Petrovo likovno stvaralaštvom nije ovisilo o ekonomskim razlozima već prije svega o unutrašnjim poticajima. Naslućena likovna kvaliteta autora potaknula je potrebu detaljnog i kritičkog sagledavanja njegovog cjelokupnog stvaralaštva te dovela do ideje o izložbenoj prezentaciji u muzeju.</w:t>
      </w:r>
    </w:p>
    <w:p w:rsid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  <w:r w:rsidRPr="00801CAA">
        <w:rPr>
          <w:rFonts w:ascii="Arial" w:hAnsi="Arial" w:cs="Arial"/>
          <w:sz w:val="20"/>
          <w:szCs w:val="20"/>
        </w:rPr>
        <w:t xml:space="preserve">Skulpture prikazuju ljudske figure: seljanku u nošnji, balerinu, nogometaša, Adama (čovjek i zmija), ženu koja moli. Među njima je i plastično oblikovana ljudska glava kao portet. Prema staroj fotografiji vidimo tri portretne glave koje vjerojatno prikazuju pojedine članove obitelji te </w:t>
      </w:r>
      <w:r w:rsidRPr="00801CAA">
        <w:rPr>
          <w:rFonts w:ascii="Arial" w:hAnsi="Arial" w:cs="Arial"/>
          <w:sz w:val="20"/>
          <w:szCs w:val="20"/>
        </w:rPr>
        <w:lastRenderedPageBreak/>
        <w:t xml:space="preserve">zanimljiv reljef ugrađen uz vrata kamene kuće. Zatim su tu pojedinačni drveni reljefi s portretima, jedan s prizorom borbe bikova, kao i stiliziran prikaz figure sa šahovnicom u pozadini. </w:t>
      </w:r>
    </w:p>
    <w:p w:rsidR="007F7BEF" w:rsidRDefault="007F7BEF" w:rsidP="00801CAA">
      <w:pPr>
        <w:jc w:val="both"/>
        <w:rPr>
          <w:rFonts w:ascii="Arial" w:hAnsi="Arial" w:cs="Arial"/>
          <w:sz w:val="20"/>
          <w:szCs w:val="20"/>
        </w:rPr>
      </w:pPr>
    </w:p>
    <w:p w:rsidR="007F7BEF" w:rsidRPr="007F7BEF" w:rsidRDefault="007F7BEF" w:rsidP="007F7BEF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F7BEF">
        <w:rPr>
          <w:rFonts w:ascii="Arial" w:hAnsi="Arial" w:cs="Arial"/>
          <w:sz w:val="20"/>
          <w:szCs w:val="20"/>
        </w:rPr>
        <w:t xml:space="preserve">Priprema izložbe </w:t>
      </w:r>
      <w:r w:rsidRPr="007F7BEF">
        <w:rPr>
          <w:rFonts w:ascii="Arial" w:hAnsi="Arial" w:cs="Arial"/>
          <w:b/>
          <w:sz w:val="20"/>
          <w:szCs w:val="20"/>
        </w:rPr>
        <w:t>Splitski stogodišnjaci</w:t>
      </w:r>
    </w:p>
    <w:p w:rsidR="00801CAA" w:rsidRP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</w:p>
    <w:p w:rsidR="007F7BEF" w:rsidRPr="007F7BEF" w:rsidRDefault="007F7BEF" w:rsidP="007F7BEF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7F7BEF">
        <w:rPr>
          <w:rFonts w:ascii="Arial" w:hAnsi="Arial" w:cs="Arial"/>
          <w:sz w:val="20"/>
          <w:szCs w:val="20"/>
        </w:rPr>
        <w:t>U prosincu 2021., Hotel Park na Bačvicama proslavio je svoj stoti rođendan. Direktorica hotela Daria Ljilja Schirmann, organizirala je zajedničku proslavu jubileja u krugu uglednih splitskih institucionalnih stogodišnjaka koji su postali simboli grada Splita. E</w:t>
      </w:r>
      <w:r>
        <w:rPr>
          <w:rFonts w:ascii="Arial" w:hAnsi="Arial" w:cs="Arial"/>
          <w:sz w:val="20"/>
          <w:szCs w:val="20"/>
        </w:rPr>
        <w:t xml:space="preserve">tnografski muzej </w:t>
      </w:r>
      <w:r w:rsidRPr="007F7B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plit</w:t>
      </w:r>
      <w:r w:rsidRPr="007F7BEF">
        <w:rPr>
          <w:rFonts w:ascii="Arial" w:hAnsi="Arial" w:cs="Arial"/>
          <w:sz w:val="20"/>
          <w:szCs w:val="20"/>
        </w:rPr>
        <w:t xml:space="preserve"> sudjelovao je na proslavi uz</w:t>
      </w:r>
      <w:r>
        <w:rPr>
          <w:rFonts w:ascii="Arial" w:hAnsi="Arial" w:cs="Arial"/>
          <w:sz w:val="20"/>
          <w:szCs w:val="20"/>
        </w:rPr>
        <w:t xml:space="preserve"> </w:t>
      </w:r>
      <w:r w:rsidRPr="007F7BEF">
        <w:rPr>
          <w:rFonts w:ascii="Arial" w:hAnsi="Arial" w:cs="Arial"/>
          <w:color w:val="212529"/>
          <w:sz w:val="20"/>
          <w:szCs w:val="20"/>
          <w:shd w:val="clear" w:color="auto" w:fill="FFFFFF"/>
        </w:rPr>
        <w:t>HNK Split, KUD Jedinstvo, HVK Gusar, HNK Hajduk, JK Labud, Arheološki muzej Split, Fotoklub Split. Okupljanje nas je potaklo na ideju o zajedničkoj izložbi kako bi se podsjetili na doprinos ovih institucija koje su proteklo stoljeće obilježile život grada Splita.</w:t>
      </w:r>
    </w:p>
    <w:p w:rsidR="00801CAA" w:rsidRPr="00801CAA" w:rsidRDefault="00801CAA" w:rsidP="00801CAA">
      <w:pPr>
        <w:jc w:val="both"/>
        <w:rPr>
          <w:rFonts w:ascii="Arial" w:hAnsi="Arial" w:cs="Arial"/>
          <w:sz w:val="20"/>
          <w:szCs w:val="20"/>
        </w:rPr>
      </w:pPr>
    </w:p>
    <w:p w:rsidR="001B6104" w:rsidRPr="003F718B" w:rsidRDefault="00130A65" w:rsidP="00130A65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B6104" w:rsidRPr="00CF11A6" w:rsidRDefault="007F7BEF" w:rsidP="001B6104">
      <w:pPr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Izdavačka djelatnost u 2023</w:t>
      </w:r>
      <w:r w:rsidR="001B6104" w:rsidRPr="00CF11A6">
        <w:rPr>
          <w:rFonts w:ascii="Arial" w:hAnsi="Arial" w:cs="Arial"/>
          <w:sz w:val="20"/>
          <w:szCs w:val="20"/>
        </w:rPr>
        <w:t>. godini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0419E9" w:rsidRDefault="001B6104" w:rsidP="001B6104">
      <w:pPr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 w:rsidRPr="000419E9">
        <w:rPr>
          <w:rFonts w:ascii="Arial" w:hAnsi="Arial" w:cs="Arial"/>
          <w:sz w:val="20"/>
          <w:szCs w:val="20"/>
        </w:rPr>
        <w:t xml:space="preserve">Katalog </w:t>
      </w:r>
      <w:r w:rsidR="007F7BEF">
        <w:rPr>
          <w:rFonts w:ascii="Arial" w:hAnsi="Arial" w:cs="Arial"/>
          <w:i/>
          <w:sz w:val="20"/>
          <w:szCs w:val="20"/>
        </w:rPr>
        <w:t>Tuć' more</w:t>
      </w:r>
      <w:r w:rsidRPr="000419E9">
        <w:rPr>
          <w:rFonts w:ascii="Arial" w:hAnsi="Arial" w:cs="Arial"/>
          <w:sz w:val="20"/>
          <w:szCs w:val="20"/>
        </w:rPr>
        <w:t xml:space="preserve"> (vezano uz izložbu)</w:t>
      </w:r>
    </w:p>
    <w:p w:rsidR="001B6104" w:rsidRPr="003E4B86" w:rsidRDefault="001B6104" w:rsidP="001B6104">
      <w:pPr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katalog/deplijan </w:t>
      </w:r>
      <w:r w:rsidR="007F7BEF">
        <w:rPr>
          <w:rFonts w:ascii="Arial" w:hAnsi="Arial" w:cs="Arial"/>
          <w:i/>
          <w:sz w:val="20"/>
          <w:szCs w:val="20"/>
        </w:rPr>
        <w:t>Mrgari – kameni cvjetovi Baške</w:t>
      </w:r>
      <w:r w:rsidRPr="00CF11A6">
        <w:rPr>
          <w:rFonts w:ascii="Arial" w:hAnsi="Arial" w:cs="Arial"/>
          <w:sz w:val="20"/>
          <w:szCs w:val="20"/>
        </w:rPr>
        <w:t xml:space="preserve"> </w:t>
      </w:r>
    </w:p>
    <w:p w:rsidR="001B6104" w:rsidRPr="003E4B86" w:rsidRDefault="001B6104" w:rsidP="001B61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E4B86">
        <w:rPr>
          <w:rFonts w:ascii="Arial" w:hAnsi="Arial" w:cs="Arial"/>
          <w:sz w:val="20"/>
          <w:szCs w:val="20"/>
        </w:rPr>
        <w:t>publikacija</w:t>
      </w:r>
      <w:r>
        <w:t xml:space="preserve"> </w:t>
      </w:r>
      <w:r w:rsidRPr="003E4B86">
        <w:rPr>
          <w:rFonts w:ascii="Arial" w:hAnsi="Arial" w:cs="Arial"/>
          <w:i/>
          <w:sz w:val="20"/>
          <w:szCs w:val="20"/>
        </w:rPr>
        <w:t>Kulturom po zavičaju</w:t>
      </w:r>
    </w:p>
    <w:p w:rsidR="001B6104" w:rsidRPr="004F2D8E" w:rsidRDefault="001B6104" w:rsidP="001B6104">
      <w:pPr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časopis </w:t>
      </w:r>
      <w:r w:rsidRPr="00E35F16">
        <w:rPr>
          <w:rFonts w:ascii="Arial" w:hAnsi="Arial" w:cs="Arial"/>
          <w:i/>
          <w:sz w:val="20"/>
          <w:szCs w:val="20"/>
        </w:rPr>
        <w:t>Ethnologica Dalmatica</w:t>
      </w:r>
      <w:r w:rsidRPr="00CF11A6">
        <w:rPr>
          <w:rFonts w:ascii="Arial" w:hAnsi="Arial" w:cs="Arial"/>
          <w:sz w:val="20"/>
          <w:szCs w:val="20"/>
        </w:rPr>
        <w:t xml:space="preserve"> vol. </w:t>
      </w:r>
      <w:r w:rsidR="007F7BEF">
        <w:rPr>
          <w:rFonts w:ascii="Arial" w:hAnsi="Arial" w:cs="Arial"/>
          <w:sz w:val="20"/>
          <w:szCs w:val="20"/>
        </w:rPr>
        <w:t>30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93F44" w:rsidRDefault="001B6104" w:rsidP="001B6104">
      <w:pPr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93F44">
        <w:rPr>
          <w:rFonts w:ascii="Arial" w:hAnsi="Arial" w:cs="Arial"/>
          <w:sz w:val="20"/>
          <w:szCs w:val="20"/>
        </w:rPr>
        <w:t>Pedagoška djelatnost</w:t>
      </w:r>
      <w:r w:rsidR="007F7BEF">
        <w:rPr>
          <w:rFonts w:ascii="Arial" w:hAnsi="Arial" w:cs="Arial"/>
          <w:sz w:val="20"/>
          <w:szCs w:val="20"/>
        </w:rPr>
        <w:t xml:space="preserve"> 2023.</w:t>
      </w:r>
    </w:p>
    <w:p w:rsidR="001B6104" w:rsidRPr="00C93F4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Default="001B6104" w:rsidP="001B610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3F44">
        <w:rPr>
          <w:rFonts w:ascii="Arial" w:hAnsi="Arial" w:cs="Arial"/>
          <w:sz w:val="20"/>
          <w:szCs w:val="20"/>
        </w:rPr>
        <w:t xml:space="preserve">EDUKATIVNE RADIONICE ETNOGRAFSKOG MUZEJA SPLIT </w:t>
      </w:r>
    </w:p>
    <w:p w:rsidR="001B6104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7F7BEF" w:rsidRDefault="00130A65" w:rsidP="001B6104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Tematske pedagoške radionice (25</w:t>
      </w:r>
      <w:r w:rsidR="007F7BEF" w:rsidRPr="007F7BEF">
        <w:rPr>
          <w:rFonts w:ascii="Arial" w:hAnsi="Arial" w:cs="Arial"/>
          <w:sz w:val="20"/>
          <w:szCs w:val="20"/>
        </w:rPr>
        <w:t xml:space="preserve"> radionica)</w:t>
      </w:r>
    </w:p>
    <w:p w:rsidR="001B6104" w:rsidRDefault="001B6104" w:rsidP="00130A65">
      <w:pPr>
        <w:pStyle w:val="style7"/>
        <w:numPr>
          <w:ilvl w:val="0"/>
          <w:numId w:val="12"/>
        </w:numPr>
        <w:tabs>
          <w:tab w:val="left" w:pos="1393"/>
          <w:tab w:val="left" w:pos="5010"/>
        </w:tabs>
        <w:spacing w:before="0" w:beforeAutospacing="0" w:after="0" w:afterAutospacing="0"/>
        <w:ind w:left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3E4B86">
        <w:rPr>
          <w:rFonts w:ascii="Arial" w:hAnsi="Arial" w:cs="Arial"/>
          <w:b w:val="0"/>
          <w:color w:val="auto"/>
          <w:sz w:val="20"/>
          <w:szCs w:val="20"/>
        </w:rPr>
        <w:t>Muzej u zajednici</w:t>
      </w:r>
    </w:p>
    <w:p w:rsidR="001B6104" w:rsidRPr="003E4B86" w:rsidRDefault="001B6104" w:rsidP="001B6104">
      <w:pPr>
        <w:pStyle w:val="style7"/>
        <w:numPr>
          <w:ilvl w:val="0"/>
          <w:numId w:val="34"/>
        </w:numPr>
        <w:tabs>
          <w:tab w:val="left" w:pos="1393"/>
          <w:tab w:val="left" w:pos="5010"/>
        </w:tabs>
        <w:spacing w:before="0" w:beforeAutospacing="0" w:after="0" w:afterAutospacing="0"/>
        <w:ind w:left="426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3E4B86">
        <w:rPr>
          <w:rFonts w:ascii="Arial" w:hAnsi="Arial" w:cs="Arial"/>
          <w:b w:val="0"/>
          <w:i/>
          <w:color w:val="auto"/>
          <w:sz w:val="20"/>
          <w:szCs w:val="20"/>
        </w:rPr>
        <w:t>Zele</w:t>
      </w:r>
      <w:r w:rsidR="00130A65">
        <w:rPr>
          <w:rFonts w:ascii="Arial" w:hAnsi="Arial" w:cs="Arial"/>
          <w:b w:val="0"/>
          <w:i/>
          <w:color w:val="auto"/>
          <w:sz w:val="20"/>
          <w:szCs w:val="20"/>
        </w:rPr>
        <w:t>ni muzej</w:t>
      </w:r>
    </w:p>
    <w:p w:rsidR="001B6104" w:rsidRPr="003E4B86" w:rsidRDefault="00130A65" w:rsidP="001B6104">
      <w:pPr>
        <w:pStyle w:val="style7"/>
        <w:numPr>
          <w:ilvl w:val="0"/>
          <w:numId w:val="34"/>
        </w:numPr>
        <w:tabs>
          <w:tab w:val="left" w:pos="1393"/>
          <w:tab w:val="left" w:pos="5010"/>
        </w:tabs>
        <w:spacing w:before="0" w:beforeAutospacing="0" w:after="0" w:afterAutospacing="0"/>
        <w:ind w:left="426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r>
        <w:rPr>
          <w:rFonts w:ascii="Arial" w:hAnsi="Arial" w:cs="Arial"/>
          <w:b w:val="0"/>
          <w:i/>
          <w:color w:val="auto"/>
          <w:sz w:val="20"/>
          <w:szCs w:val="20"/>
        </w:rPr>
        <w:t>Ljeto u muzeju</w:t>
      </w:r>
    </w:p>
    <w:p w:rsidR="001B6104" w:rsidRPr="003E4B86" w:rsidRDefault="001B6104" w:rsidP="001B6104">
      <w:pPr>
        <w:pStyle w:val="style7"/>
        <w:tabs>
          <w:tab w:val="left" w:pos="1393"/>
          <w:tab w:val="left" w:pos="5010"/>
        </w:tabs>
        <w:spacing w:before="0" w:beforeAutospacing="0" w:after="0" w:afterAutospacing="0"/>
        <w:ind w:left="426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B6104" w:rsidRDefault="001B6104" w:rsidP="001B610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3F44">
        <w:rPr>
          <w:rFonts w:ascii="Arial" w:hAnsi="Arial" w:cs="Arial"/>
          <w:sz w:val="20"/>
          <w:szCs w:val="20"/>
        </w:rPr>
        <w:t>PEDAGOŠKO – EDUKATIVNA AKCIJA  (18. 04 – 18. 05)</w:t>
      </w:r>
    </w:p>
    <w:p w:rsidR="001B6104" w:rsidRDefault="001B6104" w:rsidP="001B610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NOĆ MUZEJA</w:t>
      </w:r>
    </w:p>
    <w:p w:rsidR="001B6104" w:rsidRDefault="001B6104" w:rsidP="001B610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 MUZEJA</w:t>
      </w:r>
    </w:p>
    <w:p w:rsidR="001B6104" w:rsidRDefault="001B6104" w:rsidP="001B6104">
      <w:pPr>
        <w:pStyle w:val="ListParagraph"/>
        <w:rPr>
          <w:rFonts w:ascii="Arial" w:hAnsi="Arial" w:cs="Arial"/>
          <w:sz w:val="20"/>
          <w:szCs w:val="20"/>
        </w:rPr>
      </w:pPr>
    </w:p>
    <w:p w:rsidR="00EB14EB" w:rsidRDefault="00EB14EB" w:rsidP="00EB14EB">
      <w:pPr>
        <w:pStyle w:val="ListParagraph"/>
        <w:numPr>
          <w:ilvl w:val="2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Knjižnična djelatnost</w:t>
      </w:r>
    </w:p>
    <w:p w:rsidR="001568C3" w:rsidRPr="001568C3" w:rsidRDefault="001568C3" w:rsidP="001568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568C3">
        <w:rPr>
          <w:rFonts w:ascii="Arial" w:hAnsi="Arial" w:cs="Arial"/>
          <w:sz w:val="20"/>
          <w:szCs w:val="20"/>
        </w:rPr>
        <w:t>Objavljivanje posebnog izdanja časopisa Ethnologica Dalmatica</w:t>
      </w:r>
    </w:p>
    <w:p w:rsidR="001568C3" w:rsidRPr="001568C3" w:rsidRDefault="001568C3" w:rsidP="001568C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68C3">
        <w:rPr>
          <w:rFonts w:ascii="Arial" w:hAnsi="Arial" w:cs="Arial"/>
          <w:sz w:val="20"/>
          <w:szCs w:val="20"/>
        </w:rPr>
        <w:t>U povodu 30. godina izlaženja časopisa Ethnologica Dalmatica, predlaž</w:t>
      </w:r>
      <w:r>
        <w:rPr>
          <w:rFonts w:ascii="Arial" w:hAnsi="Arial" w:cs="Arial"/>
          <w:sz w:val="20"/>
          <w:szCs w:val="20"/>
        </w:rPr>
        <w:t>eno je</w:t>
      </w:r>
      <w:r w:rsidRPr="001568C3">
        <w:rPr>
          <w:rFonts w:ascii="Arial" w:hAnsi="Arial" w:cs="Arial"/>
          <w:sz w:val="20"/>
          <w:szCs w:val="20"/>
        </w:rPr>
        <w:t xml:space="preserve"> objavljivanje posebnog izdanja pod naslovom </w:t>
      </w:r>
      <w:r w:rsidRPr="001568C3">
        <w:rPr>
          <w:rFonts w:ascii="Arial" w:hAnsi="Arial" w:cs="Arial"/>
          <w:i/>
          <w:sz w:val="20"/>
          <w:szCs w:val="20"/>
        </w:rPr>
        <w:t>Ethnologica Dalmatica: bibliografiju radova objavljenih od 1992. do 2022. godine</w:t>
      </w:r>
      <w:r w:rsidRPr="001568C3">
        <w:rPr>
          <w:rFonts w:ascii="Arial" w:hAnsi="Arial" w:cs="Arial"/>
          <w:sz w:val="20"/>
          <w:szCs w:val="20"/>
        </w:rPr>
        <w:t xml:space="preserve">. Bibliografija časopisa započela je radom </w:t>
      </w:r>
      <w:r w:rsidRPr="001568C3">
        <w:rPr>
          <w:rFonts w:ascii="Arial" w:hAnsi="Arial" w:cs="Arial"/>
          <w:i/>
          <w:sz w:val="20"/>
          <w:szCs w:val="20"/>
        </w:rPr>
        <w:t>Bibliografija muzejskih časopisa „Koledar“ i „Ethnologica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568C3">
        <w:rPr>
          <w:rFonts w:ascii="Arial" w:hAnsi="Arial" w:cs="Arial"/>
          <w:i/>
          <w:sz w:val="20"/>
          <w:szCs w:val="20"/>
        </w:rPr>
        <w:t>Dalmatica“</w:t>
      </w:r>
      <w:r w:rsidRPr="001568C3">
        <w:rPr>
          <w:rFonts w:ascii="Arial" w:hAnsi="Arial" w:cs="Arial"/>
          <w:sz w:val="20"/>
          <w:szCs w:val="20"/>
        </w:rPr>
        <w:t>, koja je objavljena u 10. broju Ethnologice</w:t>
      </w:r>
      <w:r>
        <w:rPr>
          <w:rFonts w:ascii="Arial" w:hAnsi="Arial" w:cs="Arial"/>
          <w:sz w:val="20"/>
          <w:szCs w:val="20"/>
        </w:rPr>
        <w:t xml:space="preserve"> </w:t>
      </w:r>
      <w:r w:rsidRPr="001568C3">
        <w:rPr>
          <w:rFonts w:ascii="Arial" w:hAnsi="Arial" w:cs="Arial"/>
          <w:sz w:val="20"/>
          <w:szCs w:val="20"/>
        </w:rPr>
        <w:t>Dalmatice 2001. godine. U predloženom posebnom izdanju objavila bi se cjelovita revidirana i dopunjena bibliografija od broja 1 do 29 (sa fotografijom naslovnice, sadržajem po brojevima, predmetnim i autorskim kazalom).</w:t>
      </w:r>
      <w:r>
        <w:rPr>
          <w:rFonts w:ascii="Arial" w:hAnsi="Arial" w:cs="Arial"/>
          <w:sz w:val="20"/>
          <w:szCs w:val="20"/>
        </w:rPr>
        <w:t xml:space="preserve"> </w:t>
      </w:r>
      <w:r w:rsidRPr="001568C3">
        <w:rPr>
          <w:rFonts w:ascii="Arial" w:hAnsi="Arial" w:cs="Arial"/>
          <w:sz w:val="20"/>
          <w:szCs w:val="20"/>
        </w:rPr>
        <w:t>Radovi bi se unutar svakog sveska podijelili prema kategorizaciji članaka koja se koristi u časopisu, a unutar tih kategorija popisali bi se abecedno prema prezimenu prvog autora.</w:t>
      </w:r>
    </w:p>
    <w:p w:rsidR="001B6104" w:rsidRPr="00C93F44" w:rsidRDefault="001B6104" w:rsidP="001B6104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Institucionalna </w:t>
      </w:r>
      <w:r>
        <w:rPr>
          <w:rFonts w:ascii="Arial" w:hAnsi="Arial" w:cs="Arial"/>
          <w:sz w:val="20"/>
          <w:szCs w:val="20"/>
        </w:rPr>
        <w:t xml:space="preserve">i druga </w:t>
      </w:r>
      <w:r w:rsidRPr="00CF11A6">
        <w:rPr>
          <w:rFonts w:ascii="Arial" w:hAnsi="Arial" w:cs="Arial"/>
          <w:sz w:val="20"/>
          <w:szCs w:val="20"/>
        </w:rPr>
        <w:t>suradnja</w:t>
      </w: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A82C36" w:rsidRDefault="00B27F2C" w:rsidP="001B61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Organizacija proslave 97</w:t>
      </w:r>
      <w:r w:rsidR="001B6104" w:rsidRPr="00A82C36">
        <w:rPr>
          <w:rFonts w:ascii="Arial" w:hAnsi="Arial" w:cs="Arial"/>
          <w:sz w:val="20"/>
          <w:szCs w:val="20"/>
        </w:rPr>
        <w:t>. rođendana Johna Coltranea</w:t>
      </w:r>
    </w:p>
    <w:p w:rsidR="001B6104" w:rsidRPr="002B0B90" w:rsidRDefault="001B6104" w:rsidP="001B6104">
      <w:pPr>
        <w:jc w:val="both"/>
        <w:rPr>
          <w:rFonts w:ascii="Arial" w:hAnsi="Arial" w:cs="Arial"/>
          <w:sz w:val="20"/>
          <w:szCs w:val="20"/>
        </w:rPr>
      </w:pPr>
      <w:r w:rsidRPr="002B0B90">
        <w:rPr>
          <w:rFonts w:ascii="Arial" w:hAnsi="Arial" w:cs="Arial"/>
          <w:sz w:val="20"/>
          <w:szCs w:val="20"/>
        </w:rPr>
        <w:t xml:space="preserve">Godišnjica rođenja pada na datum 23.rujna i time muzej ujedno označava i završetak ljetne sezone. Na festivalu posvećenom glazbi Johna Coltranea </w:t>
      </w:r>
      <w:r w:rsidR="00B27F2C">
        <w:rPr>
          <w:rFonts w:ascii="Arial" w:hAnsi="Arial" w:cs="Arial"/>
          <w:sz w:val="20"/>
          <w:szCs w:val="20"/>
        </w:rPr>
        <w:t xml:space="preserve">tradicionalno </w:t>
      </w:r>
      <w:r w:rsidRPr="002B0B90">
        <w:rPr>
          <w:rFonts w:ascii="Arial" w:hAnsi="Arial" w:cs="Arial"/>
          <w:sz w:val="20"/>
          <w:szCs w:val="20"/>
        </w:rPr>
        <w:t>nastupa</w:t>
      </w:r>
      <w:r w:rsidR="00B27F2C">
        <w:rPr>
          <w:rFonts w:ascii="Arial" w:hAnsi="Arial" w:cs="Arial"/>
          <w:sz w:val="20"/>
          <w:szCs w:val="20"/>
        </w:rPr>
        <w:t xml:space="preserve"> jazz skupina</w:t>
      </w:r>
      <w:r w:rsidRPr="002B0B90">
        <w:rPr>
          <w:rFonts w:ascii="Arial" w:hAnsi="Arial" w:cs="Arial"/>
          <w:sz w:val="20"/>
          <w:szCs w:val="20"/>
        </w:rPr>
        <w:t xml:space="preserve"> Kla</w:t>
      </w:r>
      <w:r w:rsidR="00B27F2C">
        <w:rPr>
          <w:rFonts w:ascii="Arial" w:hAnsi="Arial" w:cs="Arial"/>
          <w:sz w:val="20"/>
          <w:szCs w:val="20"/>
        </w:rPr>
        <w:t>sična hrvatska četvorka</w:t>
      </w:r>
      <w:r w:rsidRPr="002B0B90">
        <w:rPr>
          <w:rFonts w:ascii="Arial" w:hAnsi="Arial" w:cs="Arial"/>
          <w:sz w:val="20"/>
          <w:szCs w:val="20"/>
        </w:rPr>
        <w:t>.</w:t>
      </w:r>
      <w:r w:rsidR="00B27F2C">
        <w:rPr>
          <w:rFonts w:ascii="Arial" w:hAnsi="Arial" w:cs="Arial"/>
          <w:sz w:val="20"/>
          <w:szCs w:val="20"/>
        </w:rPr>
        <w:t xml:space="preserve"> Za 2023. godinu dogovoreno je sviranje albuma Giant Steps.</w:t>
      </w:r>
      <w:r w:rsidRPr="002B0B90">
        <w:rPr>
          <w:rFonts w:ascii="Arial" w:hAnsi="Arial" w:cs="Arial"/>
          <w:sz w:val="20"/>
          <w:szCs w:val="20"/>
        </w:rPr>
        <w:t xml:space="preserve"> U planu je video i audio snimanje koncerta posvećenog 9</w:t>
      </w:r>
      <w:r w:rsidR="00B27F2C">
        <w:rPr>
          <w:rFonts w:ascii="Arial" w:hAnsi="Arial" w:cs="Arial"/>
          <w:sz w:val="20"/>
          <w:szCs w:val="20"/>
        </w:rPr>
        <w:t>7</w:t>
      </w:r>
      <w:r w:rsidRPr="002B0B90">
        <w:rPr>
          <w:rFonts w:ascii="Arial" w:hAnsi="Arial" w:cs="Arial"/>
          <w:sz w:val="20"/>
          <w:szCs w:val="20"/>
        </w:rPr>
        <w:t>-godišnjici rođenja Johna Coltranea.</w:t>
      </w:r>
    </w:p>
    <w:p w:rsidR="001B6104" w:rsidRPr="00A82C3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Default="00B27F2C" w:rsidP="00B27F2C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Stručni i redovni rad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Inventarizacija muzejske građe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Reorganizacija depoa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Prevencija fizičkog stanja i zaštita predmeta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 akvizicije i otkupi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Obrada postojećih zbirki</w:t>
      </w:r>
    </w:p>
    <w:p w:rsidR="00B27F2C" w:rsidRDefault="00B27F2C" w:rsidP="00B27F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Prikupljanje pisane građe</w:t>
      </w:r>
    </w:p>
    <w:p w:rsidR="00B27F2C" w:rsidRDefault="00B27F2C" w:rsidP="00B27F2C">
      <w:pPr>
        <w:jc w:val="both"/>
        <w:rPr>
          <w:rFonts w:ascii="Arial" w:hAnsi="Arial" w:cs="Arial"/>
          <w:sz w:val="20"/>
          <w:szCs w:val="20"/>
        </w:rPr>
      </w:pPr>
    </w:p>
    <w:p w:rsidR="00B27F2C" w:rsidRDefault="00B27F2C" w:rsidP="00B27F2C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Matičnost druge razine</w:t>
      </w:r>
    </w:p>
    <w:p w:rsidR="00B27F2C" w:rsidRDefault="00B27F2C" w:rsidP="00B27F2C">
      <w:pPr>
        <w:pStyle w:val="ListParagraph"/>
        <w:numPr>
          <w:ilvl w:val="0"/>
          <w:numId w:val="3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Muzej Cetinske krajine, Sinj</w:t>
      </w:r>
    </w:p>
    <w:p w:rsidR="00B27F2C" w:rsidRDefault="00B27F2C" w:rsidP="00B27F2C">
      <w:pPr>
        <w:pStyle w:val="ListParagraph"/>
        <w:numPr>
          <w:ilvl w:val="0"/>
          <w:numId w:val="3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Muzej triljskog kraja</w:t>
      </w:r>
    </w:p>
    <w:p w:rsidR="00B27F2C" w:rsidRPr="00B27F2C" w:rsidRDefault="00B27F2C" w:rsidP="00B27F2C">
      <w:pPr>
        <w:pStyle w:val="ListParagraph"/>
        <w:numPr>
          <w:ilvl w:val="0"/>
          <w:numId w:val="38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Zavičajni muzej Biograd na moru</w:t>
      </w:r>
    </w:p>
    <w:p w:rsidR="001B6104" w:rsidRPr="00CF11A6" w:rsidRDefault="001B6104" w:rsidP="00B27F2C">
      <w:pPr>
        <w:numPr>
          <w:ilvl w:val="2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Zakonske i druge podloge </w:t>
      </w:r>
    </w:p>
    <w:p w:rsidR="001B6104" w:rsidRPr="00CF11A6" w:rsidRDefault="001B6104" w:rsidP="00B27F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Zakon o muzejima</w:t>
      </w:r>
    </w:p>
    <w:p w:rsidR="001B6104" w:rsidRPr="00CF11A6" w:rsidRDefault="001B6104" w:rsidP="00B27F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Strateški plan EMS 20</w:t>
      </w:r>
      <w:r>
        <w:rPr>
          <w:rFonts w:ascii="Arial" w:hAnsi="Arial" w:cs="Arial"/>
          <w:sz w:val="20"/>
          <w:szCs w:val="20"/>
        </w:rPr>
        <w:t>20-2024.</w:t>
      </w:r>
    </w:p>
    <w:p w:rsidR="001B6104" w:rsidRPr="00CF11A6" w:rsidRDefault="001B6104" w:rsidP="00B27F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>Javni poziv za predlaganje programa u kulturi Ministarstva kulture</w:t>
      </w:r>
      <w:r>
        <w:rPr>
          <w:rFonts w:ascii="Arial" w:hAnsi="Arial" w:cs="Arial"/>
          <w:sz w:val="20"/>
          <w:szCs w:val="20"/>
        </w:rPr>
        <w:t xml:space="preserve"> i medija</w:t>
      </w:r>
      <w:r w:rsidRPr="00CF11A6">
        <w:rPr>
          <w:rFonts w:ascii="Arial" w:hAnsi="Arial" w:cs="Arial"/>
          <w:sz w:val="20"/>
          <w:szCs w:val="20"/>
        </w:rPr>
        <w:t xml:space="preserve"> RH</w:t>
      </w:r>
      <w:r w:rsidR="00130A65">
        <w:rPr>
          <w:rFonts w:ascii="Arial" w:hAnsi="Arial" w:cs="Arial"/>
          <w:sz w:val="20"/>
          <w:szCs w:val="20"/>
        </w:rPr>
        <w:t xml:space="preserve"> za 2023</w:t>
      </w:r>
      <w:r>
        <w:rPr>
          <w:rFonts w:ascii="Arial" w:hAnsi="Arial" w:cs="Arial"/>
          <w:sz w:val="20"/>
          <w:szCs w:val="20"/>
        </w:rPr>
        <w:t>.</w:t>
      </w:r>
    </w:p>
    <w:p w:rsidR="001B6104" w:rsidRDefault="001B6104" w:rsidP="00B27F2C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F11A6">
        <w:rPr>
          <w:rFonts w:ascii="Arial" w:hAnsi="Arial" w:cs="Arial"/>
          <w:sz w:val="20"/>
          <w:szCs w:val="20"/>
        </w:rPr>
        <w:t xml:space="preserve">Javni poziv za predlaganje programa u kulturi </w:t>
      </w:r>
      <w:r w:rsidR="00130A65">
        <w:rPr>
          <w:rFonts w:ascii="Arial" w:hAnsi="Arial" w:cs="Arial"/>
          <w:sz w:val="20"/>
          <w:szCs w:val="20"/>
        </w:rPr>
        <w:t>Grada Splita za 2023</w:t>
      </w:r>
      <w:r>
        <w:rPr>
          <w:rFonts w:ascii="Arial" w:hAnsi="Arial" w:cs="Arial"/>
          <w:sz w:val="20"/>
          <w:szCs w:val="20"/>
        </w:rPr>
        <w:t>.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CF11A6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995D88" w:rsidRDefault="001B6104" w:rsidP="001B6104">
      <w:pPr>
        <w:ind w:left="720"/>
        <w:jc w:val="both"/>
        <w:rPr>
          <w:rFonts w:ascii="Arial" w:hAnsi="Arial" w:cs="Arial"/>
          <w:b/>
          <w:u w:val="single"/>
        </w:rPr>
      </w:pPr>
      <w:r w:rsidRPr="00995D88">
        <w:rPr>
          <w:rFonts w:ascii="Arial" w:hAnsi="Arial" w:cs="Arial"/>
          <w:b/>
          <w:u w:val="single"/>
        </w:rPr>
        <w:t>KRAT</w:t>
      </w:r>
      <w:r>
        <w:rPr>
          <w:rFonts w:ascii="Arial" w:hAnsi="Arial" w:cs="Arial"/>
          <w:b/>
          <w:u w:val="single"/>
        </w:rPr>
        <w:t>KO IZVJEŠĆE O RADU</w:t>
      </w:r>
      <w:r w:rsidR="00275084">
        <w:rPr>
          <w:rFonts w:ascii="Arial" w:hAnsi="Arial" w:cs="Arial"/>
          <w:b/>
          <w:u w:val="single"/>
        </w:rPr>
        <w:t xml:space="preserve"> MUZEJA ZA 2022</w:t>
      </w:r>
      <w:r w:rsidRPr="00995D88">
        <w:rPr>
          <w:rFonts w:ascii="Arial" w:hAnsi="Arial" w:cs="Arial"/>
          <w:b/>
          <w:u w:val="single"/>
        </w:rPr>
        <w:t>. GODINU</w:t>
      </w:r>
    </w:p>
    <w:p w:rsidR="001B6104" w:rsidRDefault="001B6104" w:rsidP="001B6104">
      <w:pPr>
        <w:jc w:val="center"/>
        <w:rPr>
          <w:b/>
        </w:rPr>
      </w:pPr>
    </w:p>
    <w:p w:rsidR="001B6104" w:rsidRPr="00A452EB" w:rsidRDefault="001B6104" w:rsidP="001B610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IZLOŽBE </w:t>
      </w:r>
    </w:p>
    <w:p w:rsidR="001B6104" w:rsidRPr="00995D88" w:rsidRDefault="001B6104" w:rsidP="001B6104">
      <w:pPr>
        <w:jc w:val="center"/>
        <w:rPr>
          <w:rFonts w:ascii="Arial" w:hAnsi="Arial" w:cs="Arial"/>
          <w:sz w:val="20"/>
          <w:szCs w:val="20"/>
        </w:rPr>
      </w:pP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 xml:space="preserve">Izložba EMS “Jatagani, noževi i bodeži Osmanskog Carstva iz Etnografskog muzeja Split”, autora Silvija Braice, 3. svibnja 2021. – 30. travnja 2022. 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Izložba EMS “Kartoline iz muzejskog albuma”, autorice Branke Vojnović Traživuk, otvorena 2. srpnja 2021.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Gostovanje izložbe FMGG-Livno “</w:t>
      </w:r>
      <w:r w:rsidRPr="00275084">
        <w:rPr>
          <w:rFonts w:ascii="Arial" w:hAnsi="Arial" w:cs="Arial"/>
          <w:sz w:val="20"/>
          <w:szCs w:val="20"/>
        </w:rPr>
        <w:t>VUNA - izložba tradicijskih predmeta i postupaka obrade vune“, od 17. ožujka do 26. travnja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</w:rPr>
        <w:t>Izložba Književnog kruga Split „Marulićeva Judita. Pet stoljeća prvotiska (1521-2021)“, 20. – 23. travnja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</w:rPr>
        <w:t>Izložba Slovenskog kulturnog društva Split i EMS „Čipka na batiće / Klekljana čipka, od 5. svibnja do 8. srpnja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</w:rPr>
        <w:t>Izložba Udruge Metonimija „Split videoart festival“, 25. – 28. svibnja</w:t>
      </w:r>
    </w:p>
    <w:p w:rsidR="00275084" w:rsidRPr="00275084" w:rsidRDefault="00275084" w:rsidP="00275084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</w:rPr>
        <w:t>Izložba EMS „Priča o soli i solarstvu“, autorice Maje Alujević, od 14. srpnja</w:t>
      </w:r>
    </w:p>
    <w:p w:rsidR="001B6104" w:rsidRPr="002B0B90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2B0B90" w:rsidRDefault="001B6104" w:rsidP="001B6104">
      <w:pPr>
        <w:rPr>
          <w:rFonts w:ascii="Arial" w:hAnsi="Arial" w:cs="Arial"/>
          <w:sz w:val="20"/>
          <w:szCs w:val="20"/>
        </w:rPr>
      </w:pPr>
    </w:p>
    <w:p w:rsidR="001B6104" w:rsidRPr="00A452EB" w:rsidRDefault="001B6104" w:rsidP="001B610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OSTALI DOGAĐAJI </w:t>
      </w:r>
    </w:p>
    <w:p w:rsidR="001B6104" w:rsidRPr="00426EF5" w:rsidRDefault="001B6104" w:rsidP="001B6104">
      <w:pPr>
        <w:jc w:val="center"/>
        <w:rPr>
          <w:rFonts w:ascii="Arial" w:hAnsi="Arial" w:cs="Arial"/>
          <w:sz w:val="20"/>
          <w:szCs w:val="20"/>
        </w:rPr>
      </w:pPr>
    </w:p>
    <w:p w:rsidR="00275084" w:rsidRPr="00275084" w:rsidRDefault="00275084" w:rsidP="00275084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Suorganizatori “Marulićevi dani”, 21.-23. travnja 2022.</w:t>
      </w:r>
    </w:p>
    <w:p w:rsidR="00275084" w:rsidRPr="00275084" w:rsidRDefault="00275084" w:rsidP="00275084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Suradnja s Hrvatskim domom - suorganizatori koncerta Klasične hrvatske četvorke +2 – “Wes Meets Trane”, Hrvatski dom Split, 19. svibnja</w:t>
      </w:r>
    </w:p>
    <w:p w:rsidR="00275084" w:rsidRPr="00275084" w:rsidRDefault="00275084" w:rsidP="00275084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 xml:space="preserve">Predstavljanje knjige PREZIME I PRECI IZMEĐU PREDAJE I DOKUMENATA I DRUGI ČLANCI autora Maria Nepe Kuzmanića, 21. lipnja 2022. </w:t>
      </w:r>
    </w:p>
    <w:p w:rsidR="00275084" w:rsidRPr="00275084" w:rsidRDefault="00275084" w:rsidP="00275084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Organizacija koncerta Klasične hrvatske četvorke +2 – “Ole”, Etnografski Muzej Split, 24. rujna 2022</w:t>
      </w:r>
    </w:p>
    <w:p w:rsidR="00275084" w:rsidRPr="00275084" w:rsidRDefault="00275084" w:rsidP="00275084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>Suradnja</w:t>
      </w:r>
      <w:r w:rsidR="00EE2D76">
        <w:rPr>
          <w:rFonts w:ascii="Arial" w:hAnsi="Arial" w:cs="Arial"/>
          <w:sz w:val="20"/>
          <w:szCs w:val="20"/>
          <w:lang w:val="en-GB"/>
        </w:rPr>
        <w:t>/suizdavaštvo</w:t>
      </w:r>
      <w:r w:rsidRPr="00275084">
        <w:rPr>
          <w:rFonts w:ascii="Arial" w:hAnsi="Arial" w:cs="Arial"/>
          <w:sz w:val="20"/>
          <w:szCs w:val="20"/>
          <w:lang w:val="en-GB"/>
        </w:rPr>
        <w:t xml:space="preserve"> s Institutom za etnologiju i folkloristiku i Gradom Hvarom, Mirjana Kolumbić Šćepanović, Nonina škrinja: Iz folklorne baštine otoka Hvara, (recenzija djela dr.sc.Silvio Braica, lektura djela: Ida Jakšić)</w:t>
      </w:r>
    </w:p>
    <w:p w:rsidR="001B6104" w:rsidRPr="00426EF5" w:rsidRDefault="001B6104" w:rsidP="001B610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6104" w:rsidRPr="00A452EB" w:rsidRDefault="001B6104" w:rsidP="001B6104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MUZEJSKA IZDANJA</w:t>
      </w:r>
    </w:p>
    <w:p w:rsidR="001B6104" w:rsidRPr="00426EF5" w:rsidRDefault="001B6104" w:rsidP="001B6104">
      <w:pPr>
        <w:rPr>
          <w:rFonts w:ascii="Arial" w:hAnsi="Arial" w:cs="Arial"/>
          <w:sz w:val="20"/>
          <w:szCs w:val="20"/>
        </w:rPr>
      </w:pPr>
    </w:p>
    <w:p w:rsidR="00275084" w:rsidRPr="00275084" w:rsidRDefault="00275084" w:rsidP="0027508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75084">
        <w:rPr>
          <w:rFonts w:ascii="Arial" w:hAnsi="Arial" w:cs="Arial"/>
          <w:sz w:val="20"/>
          <w:szCs w:val="20"/>
          <w:lang w:val="en-GB"/>
        </w:rPr>
        <w:t xml:space="preserve">Braica, Silvio. </w:t>
      </w:r>
      <w:r w:rsidRPr="00275084">
        <w:rPr>
          <w:rFonts w:ascii="Arial" w:hAnsi="Arial" w:cs="Arial"/>
          <w:i/>
          <w:sz w:val="20"/>
          <w:szCs w:val="20"/>
          <w:lang w:val="en-GB"/>
        </w:rPr>
        <w:t>Kada je Wes sreo Tranea</w:t>
      </w:r>
      <w:r w:rsidRPr="00275084">
        <w:rPr>
          <w:rFonts w:ascii="Arial" w:hAnsi="Arial" w:cs="Arial"/>
          <w:sz w:val="20"/>
          <w:szCs w:val="20"/>
          <w:lang w:val="en-GB"/>
        </w:rPr>
        <w:t xml:space="preserve"> ..., Etnografski muzej Split</w:t>
      </w:r>
    </w:p>
    <w:p w:rsidR="00275084" w:rsidRPr="00275084" w:rsidRDefault="00275084" w:rsidP="00275084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275084">
        <w:rPr>
          <w:rFonts w:ascii="Arial" w:hAnsi="Arial" w:cs="Arial"/>
          <w:sz w:val="20"/>
          <w:szCs w:val="20"/>
        </w:rPr>
        <w:t xml:space="preserve">Muzejski godišnjak, časopis </w:t>
      </w:r>
      <w:r w:rsidRPr="00275084">
        <w:rPr>
          <w:rFonts w:ascii="Arial" w:hAnsi="Arial" w:cs="Arial"/>
          <w:i/>
          <w:sz w:val="20"/>
          <w:szCs w:val="20"/>
        </w:rPr>
        <w:t>Ethnologica Dalmatica</w:t>
      </w:r>
      <w:r w:rsidRPr="00275084">
        <w:rPr>
          <w:rFonts w:ascii="Arial" w:hAnsi="Arial" w:cs="Arial"/>
          <w:sz w:val="20"/>
          <w:szCs w:val="20"/>
        </w:rPr>
        <w:t xml:space="preserve"> Vol. 29, Etnografski muzej Split</w:t>
      </w:r>
    </w:p>
    <w:p w:rsidR="00275084" w:rsidRPr="00275084" w:rsidRDefault="00275084" w:rsidP="00275084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5084">
        <w:rPr>
          <w:rFonts w:ascii="Arial" w:hAnsi="Arial" w:cs="Arial"/>
          <w:sz w:val="20"/>
          <w:szCs w:val="20"/>
        </w:rPr>
        <w:t xml:space="preserve">Muzejski godišnjak, časopis </w:t>
      </w:r>
      <w:r w:rsidRPr="00275084">
        <w:rPr>
          <w:rFonts w:ascii="Arial" w:hAnsi="Arial" w:cs="Arial"/>
          <w:i/>
          <w:sz w:val="20"/>
          <w:szCs w:val="20"/>
        </w:rPr>
        <w:t>Ethnologica Dalmatica</w:t>
      </w:r>
      <w:r w:rsidRPr="00275084">
        <w:rPr>
          <w:rFonts w:ascii="Arial" w:hAnsi="Arial" w:cs="Arial"/>
          <w:sz w:val="20"/>
          <w:szCs w:val="20"/>
        </w:rPr>
        <w:t xml:space="preserve"> Vol. 29, digitalno izdanje, www. hrcak.hr</w:t>
      </w:r>
    </w:p>
    <w:p w:rsidR="00275084" w:rsidRPr="00275084" w:rsidRDefault="00275084" w:rsidP="002750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84">
        <w:rPr>
          <w:rFonts w:ascii="Arial" w:hAnsi="Arial" w:cs="Arial"/>
          <w:sz w:val="20"/>
          <w:szCs w:val="20"/>
        </w:rPr>
        <w:t xml:space="preserve">Duvnjak, Jela. </w:t>
      </w:r>
      <w:r w:rsidRPr="00275084">
        <w:rPr>
          <w:rFonts w:ascii="Arial" w:hAnsi="Arial" w:cs="Arial"/>
          <w:i/>
          <w:sz w:val="20"/>
          <w:szCs w:val="20"/>
        </w:rPr>
        <w:t>VUNA - izložba tradicijskih predmeta i postupaka obrade vune</w:t>
      </w:r>
      <w:r w:rsidRPr="00275084">
        <w:rPr>
          <w:rFonts w:ascii="Arial" w:hAnsi="Arial" w:cs="Arial"/>
          <w:sz w:val="20"/>
          <w:szCs w:val="20"/>
        </w:rPr>
        <w:t>, Etnografski muzej Split i FMGG Livno</w:t>
      </w:r>
    </w:p>
    <w:p w:rsidR="00275084" w:rsidRPr="00275084" w:rsidRDefault="00275084" w:rsidP="002750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5084">
        <w:rPr>
          <w:rFonts w:ascii="Arial" w:hAnsi="Arial" w:cs="Arial"/>
          <w:sz w:val="20"/>
          <w:szCs w:val="20"/>
        </w:rPr>
        <w:t xml:space="preserve">Alujević, Maja. </w:t>
      </w:r>
      <w:r w:rsidRPr="00275084">
        <w:rPr>
          <w:rFonts w:ascii="Arial" w:hAnsi="Arial" w:cs="Arial"/>
          <w:i/>
          <w:sz w:val="20"/>
          <w:szCs w:val="20"/>
        </w:rPr>
        <w:t>Priča o soli i solarstvu</w:t>
      </w:r>
      <w:r w:rsidRPr="00275084">
        <w:rPr>
          <w:rFonts w:ascii="Arial" w:hAnsi="Arial" w:cs="Arial"/>
          <w:sz w:val="20"/>
          <w:szCs w:val="20"/>
        </w:rPr>
        <w:t>, Etnografski muzej Split</w:t>
      </w:r>
    </w:p>
    <w:p w:rsidR="00275084" w:rsidRDefault="00275084" w:rsidP="00275084">
      <w:pPr>
        <w:rPr>
          <w:lang w:val="en-GB"/>
        </w:rPr>
      </w:pPr>
    </w:p>
    <w:p w:rsidR="001B6104" w:rsidRPr="00012D4E" w:rsidRDefault="001B6104" w:rsidP="001B6104">
      <w:pPr>
        <w:ind w:left="1080"/>
        <w:jc w:val="both"/>
        <w:rPr>
          <w:rFonts w:ascii="Arial" w:hAnsi="Arial" w:cs="Arial"/>
          <w:b/>
          <w:caps/>
          <w:sz w:val="20"/>
          <w:szCs w:val="20"/>
        </w:rPr>
      </w:pPr>
      <w:r w:rsidRPr="00012D4E">
        <w:rPr>
          <w:rFonts w:ascii="Arial" w:hAnsi="Arial" w:cs="Arial"/>
          <w:b/>
          <w:caps/>
          <w:sz w:val="20"/>
          <w:szCs w:val="20"/>
        </w:rPr>
        <w:t>Redovita prog</w:t>
      </w:r>
      <w:r w:rsidR="00275084">
        <w:rPr>
          <w:rFonts w:ascii="Arial" w:hAnsi="Arial" w:cs="Arial"/>
          <w:b/>
          <w:caps/>
          <w:sz w:val="20"/>
          <w:szCs w:val="20"/>
        </w:rPr>
        <w:t>ramska djelatnost Muzeja za 2023</w:t>
      </w:r>
      <w:r w:rsidRPr="00012D4E">
        <w:rPr>
          <w:rFonts w:ascii="Arial" w:hAnsi="Arial" w:cs="Arial"/>
          <w:b/>
          <w:caps/>
          <w:sz w:val="20"/>
          <w:szCs w:val="20"/>
        </w:rPr>
        <w:t>.</w:t>
      </w:r>
    </w:p>
    <w:p w:rsidR="001B6104" w:rsidRDefault="001B6104" w:rsidP="001B6104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1B6104" w:rsidRPr="00B95898" w:rsidRDefault="001B6104" w:rsidP="001B6104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Izložbena aktivnost</w:t>
      </w: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2903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620925" w:rsidRDefault="0062092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C247D0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Izložba </w:t>
            </w:r>
            <w:r w:rsidR="007235CB">
              <w:rPr>
                <w:rFonts w:ascii="Arial" w:hAnsi="Arial" w:cs="Arial"/>
                <w:sz w:val="20"/>
                <w:szCs w:val="20"/>
              </w:rPr>
              <w:t>„Tuć' more“</w:t>
            </w:r>
            <w:r w:rsidRPr="00C247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620925" w:rsidRDefault="00620925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Izložba „Akvizicije EMS u 2022. Godini“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</w:t>
            </w:r>
            <w:r w:rsidR="001B6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prosinac 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72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veljača - svibanj</w:t>
            </w:r>
            <w:r w:rsidR="001B61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sredstva, sredstva MKiM,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 xml:space="preserve"> vlastita sredstva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7235CB" w:rsidRPr="00995D88" w:rsidTr="00087BD9">
        <w:tc>
          <w:tcPr>
            <w:tcW w:w="551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7235CB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3147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Gostovanje izložbe </w:t>
            </w:r>
            <w:r w:rsidR="001B6104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Mrgari – kameni cvjetovi Baške“</w:t>
            </w:r>
          </w:p>
        </w:tc>
        <w:tc>
          <w:tcPr>
            <w:tcW w:w="3147" w:type="dxa"/>
          </w:tcPr>
          <w:p w:rsidR="00620925" w:rsidRDefault="0062092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izložbe  „Vatreno oružje EMS“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– srpanj 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godina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7235CB" w:rsidRPr="00995D88" w:rsidTr="00087BD9">
        <w:tc>
          <w:tcPr>
            <w:tcW w:w="551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3147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723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Priprema izložbe </w:t>
            </w:r>
            <w:r w:rsidR="007235CB">
              <w:rPr>
                <w:rFonts w:ascii="Arial" w:hAnsi="Arial" w:cs="Arial"/>
                <w:sz w:val="20"/>
                <w:szCs w:val="20"/>
              </w:rPr>
              <w:t>o splitskoj kupališnoj baštini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izložbe „Dalmatinski veštit“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72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235CB">
              <w:rPr>
                <w:rFonts w:ascii="Arial" w:hAnsi="Arial" w:cs="Arial"/>
                <w:sz w:val="20"/>
                <w:szCs w:val="20"/>
              </w:rPr>
              <w:t>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35CB" w:rsidRPr="00995D88" w:rsidTr="00087BD9">
        <w:tc>
          <w:tcPr>
            <w:tcW w:w="551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sredstva, sredstva MKiM,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vlastita sredstva</w:t>
            </w:r>
          </w:p>
        </w:tc>
        <w:tc>
          <w:tcPr>
            <w:tcW w:w="3147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3147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7235CB" w:rsidRPr="00995D88" w:rsidTr="00087BD9">
        <w:tc>
          <w:tcPr>
            <w:tcW w:w="551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3147"/>
      </w:tblGrid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(izložbena djelatnost)</w:t>
            </w:r>
          </w:p>
        </w:tc>
      </w:tr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7235CB" w:rsidRPr="00995D88" w:rsidRDefault="007235CB" w:rsidP="001568C3">
            <w:pPr>
              <w:rPr>
                <w:rFonts w:ascii="Arial" w:hAnsi="Arial" w:cs="Arial"/>
                <w:sz w:val="20"/>
                <w:szCs w:val="20"/>
              </w:rPr>
            </w:pPr>
            <w:r w:rsidRPr="00801CAA">
              <w:rPr>
                <w:rFonts w:ascii="Arial" w:hAnsi="Arial" w:cs="Arial"/>
                <w:sz w:val="20"/>
                <w:szCs w:val="20"/>
              </w:rPr>
              <w:t>Is</w:t>
            </w:r>
            <w:r w:rsidR="001568C3">
              <w:rPr>
                <w:rFonts w:ascii="Arial" w:hAnsi="Arial" w:cs="Arial"/>
                <w:sz w:val="20"/>
                <w:szCs w:val="20"/>
              </w:rPr>
              <w:t xml:space="preserve">traživanje likovne djelatnosti </w:t>
            </w:r>
            <w:r w:rsidRPr="00801CAA">
              <w:rPr>
                <w:rFonts w:ascii="Arial" w:hAnsi="Arial" w:cs="Arial"/>
                <w:sz w:val="20"/>
                <w:szCs w:val="20"/>
              </w:rPr>
              <w:t xml:space="preserve"> Meštrovića s ciljem priređivanja izložbe njegovih radova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72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Priprema izložbe „Splitski stogodišnjaci“</w:t>
            </w:r>
          </w:p>
        </w:tc>
      </w:tr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</w:tr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7235CB" w:rsidRPr="00995D88" w:rsidTr="00DC5DE0">
        <w:tc>
          <w:tcPr>
            <w:tcW w:w="551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3147" w:type="dxa"/>
          </w:tcPr>
          <w:p w:rsidR="007235CB" w:rsidRPr="00995D88" w:rsidRDefault="007235CB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35CB" w:rsidRPr="00995D88" w:rsidRDefault="007235CB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7235CB" w:rsidRDefault="007235CB" w:rsidP="001B6104">
      <w:pPr>
        <w:jc w:val="both"/>
        <w:rPr>
          <w:rFonts w:ascii="Arial" w:hAnsi="Arial" w:cs="Arial"/>
        </w:rPr>
      </w:pPr>
    </w:p>
    <w:p w:rsidR="001B6104" w:rsidRPr="00F11A57" w:rsidRDefault="001B6104" w:rsidP="001B610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Izdavačka aktivnost</w:t>
      </w: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2903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</w:t>
            </w:r>
            <w:r>
              <w:rPr>
                <w:rFonts w:ascii="Arial" w:hAnsi="Arial" w:cs="Arial"/>
                <w:sz w:val="20"/>
                <w:szCs w:val="20"/>
              </w:rPr>
              <w:t>izdavačka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djelatnost)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</w:t>
            </w:r>
            <w:r>
              <w:rPr>
                <w:rFonts w:ascii="Arial" w:hAnsi="Arial" w:cs="Arial"/>
                <w:sz w:val="20"/>
                <w:szCs w:val="20"/>
              </w:rPr>
              <w:t>izdavačka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djelatnost)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620925" w:rsidRDefault="00620925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Katalog </w:t>
            </w:r>
            <w:r w:rsidR="00DC5DE0">
              <w:rPr>
                <w:rFonts w:ascii="Arial" w:hAnsi="Arial" w:cs="Arial"/>
                <w:sz w:val="20"/>
                <w:szCs w:val="20"/>
              </w:rPr>
              <w:t>„Tuć' more“</w:t>
            </w:r>
            <w:r w:rsidRPr="00C247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03" w:type="dxa"/>
          </w:tcPr>
          <w:p w:rsidR="00620925" w:rsidRDefault="0062092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Katalog/deplijan „Mrgari – kameni cvjetovi Baške“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VRIJEME </w:t>
            </w:r>
            <w:r w:rsidR="005045F5">
              <w:rPr>
                <w:rFonts w:ascii="Arial" w:hAnsi="Arial" w:cs="Arial"/>
                <w:sz w:val="20"/>
                <w:szCs w:val="20"/>
              </w:rPr>
              <w:t>IZDAVANJA</w:t>
            </w:r>
          </w:p>
        </w:tc>
        <w:tc>
          <w:tcPr>
            <w:tcW w:w="2903" w:type="dxa"/>
          </w:tcPr>
          <w:p w:rsidR="001B6104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 2023</w:t>
            </w:r>
            <w:r w:rsidR="001B6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1B6104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Ožujak </w:t>
            </w:r>
            <w:r w:rsidR="00DC5DE0">
              <w:rPr>
                <w:rFonts w:ascii="Arial" w:hAnsi="Arial" w:cs="Arial"/>
                <w:sz w:val="20"/>
                <w:szCs w:val="20"/>
              </w:rPr>
              <w:t>2023</w:t>
            </w:r>
            <w:r w:rsidR="001B6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5DE0" w:rsidRPr="00995D88" w:rsidTr="00087BD9">
        <w:tc>
          <w:tcPr>
            <w:tcW w:w="551" w:type="dxa"/>
          </w:tcPr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DC5DE0" w:rsidRPr="00995D88" w:rsidRDefault="00DC5DE0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DC5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sredstva, sredstva MKiM,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vlastita sredstva</w:t>
            </w:r>
          </w:p>
        </w:tc>
        <w:tc>
          <w:tcPr>
            <w:tcW w:w="2903" w:type="dxa"/>
          </w:tcPr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D88">
              <w:rPr>
                <w:rFonts w:ascii="Arial" w:hAnsi="Arial" w:cs="Arial"/>
                <w:sz w:val="20"/>
                <w:szCs w:val="20"/>
              </w:rPr>
              <w:t>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DC5DE0" w:rsidRPr="00995D88" w:rsidTr="00087BD9">
        <w:tc>
          <w:tcPr>
            <w:tcW w:w="551" w:type="dxa"/>
          </w:tcPr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DC5DE0" w:rsidRPr="00995D88" w:rsidRDefault="00DC5DE0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2903" w:type="dxa"/>
          </w:tcPr>
          <w:p w:rsidR="00DC5DE0" w:rsidRPr="00995D88" w:rsidRDefault="00DC5DE0" w:rsidP="00DC5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DE0" w:rsidRPr="00995D88" w:rsidRDefault="00DC5DE0" w:rsidP="00DC5DE0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2903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</w:t>
            </w:r>
            <w:r>
              <w:rPr>
                <w:rFonts w:ascii="Arial" w:hAnsi="Arial" w:cs="Arial"/>
                <w:sz w:val="20"/>
                <w:szCs w:val="20"/>
              </w:rPr>
              <w:t>davačk</w:t>
            </w:r>
            <w:r w:rsidRPr="00995D88">
              <w:rPr>
                <w:rFonts w:ascii="Arial" w:hAnsi="Arial" w:cs="Arial"/>
                <w:sz w:val="20"/>
                <w:szCs w:val="20"/>
              </w:rPr>
              <w:t>a djelatnost)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(iz</w:t>
            </w:r>
            <w:r>
              <w:rPr>
                <w:rFonts w:ascii="Arial" w:hAnsi="Arial" w:cs="Arial"/>
                <w:sz w:val="20"/>
                <w:szCs w:val="20"/>
              </w:rPr>
              <w:t>davačk</w:t>
            </w:r>
            <w:r w:rsidRPr="00995D88">
              <w:rPr>
                <w:rFonts w:ascii="Arial" w:hAnsi="Arial" w:cs="Arial"/>
                <w:sz w:val="20"/>
                <w:szCs w:val="20"/>
              </w:rPr>
              <w:t>a djelatnost)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časopis „Ethnologica Dalmatica“ vol. </w:t>
            </w:r>
            <w:r w:rsidR="00DC5DE0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Publikacija „Kulturom po zavičaju“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IZDAVANJA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kolovoz 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568C3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045F5">
              <w:rPr>
                <w:rFonts w:ascii="Arial" w:hAnsi="Arial" w:cs="Arial"/>
                <w:sz w:val="20"/>
                <w:szCs w:val="20"/>
              </w:rPr>
              <w:t>tudeni 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D88">
              <w:rPr>
                <w:rFonts w:ascii="Arial" w:hAnsi="Arial" w:cs="Arial"/>
                <w:sz w:val="20"/>
                <w:szCs w:val="20"/>
              </w:rPr>
              <w:t>sredstva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proračunska sredstva, sredstva MKiM,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Pr="00611CEF" w:rsidRDefault="001B6104" w:rsidP="001B610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</w:t>
      </w:r>
      <w:r w:rsidRPr="00611CEF">
        <w:rPr>
          <w:rFonts w:ascii="Arial" w:hAnsi="Arial" w:cs="Arial"/>
          <w:sz w:val="20"/>
          <w:szCs w:val="20"/>
          <w:u w:val="single"/>
        </w:rPr>
        <w:t>edagoška aktivnost</w:t>
      </w: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</w:tblGrid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5045F5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(pedagoška djelatnost)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Pedagoške </w:t>
            </w:r>
            <w:r>
              <w:rPr>
                <w:rFonts w:ascii="Arial" w:hAnsi="Arial" w:cs="Arial"/>
                <w:sz w:val="20"/>
                <w:szCs w:val="20"/>
              </w:rPr>
              <w:t>radionice</w:t>
            </w:r>
            <w:r w:rsidRPr="00995D88">
              <w:rPr>
                <w:rFonts w:ascii="Arial" w:hAnsi="Arial" w:cs="Arial"/>
                <w:sz w:val="20"/>
                <w:szCs w:val="20"/>
              </w:rPr>
              <w:t xml:space="preserve"> vezane uz izložbe i uz određene datume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siječanj-prosinac 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Default="001B6104" w:rsidP="001B6104">
      <w:pPr>
        <w:jc w:val="both"/>
        <w:rPr>
          <w:rFonts w:ascii="Arial" w:hAnsi="Arial" w:cs="Arial"/>
        </w:rPr>
      </w:pPr>
    </w:p>
    <w:p w:rsidR="001B6104" w:rsidRPr="00611CEF" w:rsidRDefault="001B6104" w:rsidP="001B6104">
      <w:pPr>
        <w:jc w:val="both"/>
        <w:rPr>
          <w:rFonts w:ascii="Arial" w:hAnsi="Arial" w:cs="Arial"/>
          <w:sz w:val="20"/>
          <w:szCs w:val="20"/>
          <w:u w:val="single"/>
        </w:rPr>
      </w:pPr>
      <w:r w:rsidRPr="00611CEF">
        <w:rPr>
          <w:rFonts w:ascii="Arial" w:hAnsi="Arial" w:cs="Arial"/>
          <w:sz w:val="20"/>
          <w:szCs w:val="20"/>
          <w:u w:val="single"/>
        </w:rPr>
        <w:t>Stručni rad</w:t>
      </w:r>
    </w:p>
    <w:p w:rsidR="001B6104" w:rsidRDefault="001B6104" w:rsidP="001B610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2903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Zaštita i očuvanje tradicijske baštine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Zaštita i očuvanje tradicijske baštine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AKTIVNOSTI 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</w:t>
            </w:r>
            <w:r w:rsidRPr="00995D88">
              <w:rPr>
                <w:rFonts w:ascii="Arial" w:hAnsi="Arial" w:cs="Arial"/>
                <w:sz w:val="20"/>
                <w:szCs w:val="20"/>
              </w:rPr>
              <w:t>ni rad muzeja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Preparatorsko restauratorske radionice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siječanj-prosinac 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siječanj-prosinac 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  <w:gridCol w:w="2903"/>
      </w:tblGrid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Zaštita i očuvanje tradicijske baštine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Zaštita i očuvanje tradicijske baštine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AKTIVNOSTI </w:t>
            </w: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Matičnost druge razine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mrežnog kataloga EMS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siječanj-prosinac 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1B6104"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MKiM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</w:tr>
      <w:tr w:rsidR="001B6104" w:rsidRPr="00995D88" w:rsidTr="00087BD9">
        <w:tc>
          <w:tcPr>
            <w:tcW w:w="551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  <w:tc>
          <w:tcPr>
            <w:tcW w:w="2903" w:type="dxa"/>
          </w:tcPr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104" w:rsidRPr="00995D88" w:rsidRDefault="001B6104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Pr="00611CEF" w:rsidRDefault="001B6104" w:rsidP="001B6104">
      <w:pPr>
        <w:jc w:val="both"/>
        <w:rPr>
          <w:rFonts w:ascii="Arial" w:hAnsi="Arial" w:cs="Arial"/>
          <w:sz w:val="20"/>
          <w:szCs w:val="20"/>
          <w:u w:val="single"/>
        </w:rPr>
      </w:pPr>
      <w:r w:rsidRPr="00611CEF">
        <w:rPr>
          <w:rFonts w:ascii="Arial" w:hAnsi="Arial" w:cs="Arial"/>
          <w:sz w:val="20"/>
          <w:szCs w:val="20"/>
          <w:u w:val="single"/>
        </w:rPr>
        <w:t>Ostale aktivnosti</w:t>
      </w: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28"/>
        <w:gridCol w:w="2903"/>
      </w:tblGrid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STRATEŠKI CILJ</w:t>
            </w: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5045F5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Javna prezentacija tradicijske baštine (rad sa zajednicom i u zajednici)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AKTIVNOSTI (PROJEKTI)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Ostale aktivnosti – </w:t>
            </w:r>
            <w:r>
              <w:rPr>
                <w:rFonts w:ascii="Arial" w:hAnsi="Arial" w:cs="Arial"/>
                <w:sz w:val="20"/>
                <w:szCs w:val="20"/>
              </w:rPr>
              <w:t xml:space="preserve">naročito </w:t>
            </w:r>
            <w:r w:rsidRPr="00995D88">
              <w:rPr>
                <w:rFonts w:ascii="Arial" w:hAnsi="Arial" w:cs="Arial"/>
                <w:sz w:val="20"/>
                <w:szCs w:val="20"/>
              </w:rPr>
              <w:t>rođendan J. Coltranea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VRIJEME TRAJANJA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 2023</w:t>
            </w:r>
            <w:r w:rsidRPr="00995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proračunska i vlastita sredstva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903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dr. Silvio Braica</w:t>
            </w:r>
          </w:p>
        </w:tc>
      </w:tr>
      <w:tr w:rsidR="005045F5" w:rsidRPr="00995D88" w:rsidTr="00087BD9">
        <w:tc>
          <w:tcPr>
            <w:tcW w:w="551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28" w:type="dxa"/>
          </w:tcPr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08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>ODGOVARAJUĆA DOKUMENTACIJA</w:t>
            </w:r>
          </w:p>
        </w:tc>
        <w:tc>
          <w:tcPr>
            <w:tcW w:w="2903" w:type="dxa"/>
          </w:tcPr>
          <w:p w:rsidR="005045F5" w:rsidRPr="00995D88" w:rsidRDefault="005045F5" w:rsidP="00504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5F5" w:rsidRPr="00995D88" w:rsidRDefault="005045F5" w:rsidP="005045F5">
            <w:pPr>
              <w:rPr>
                <w:rFonts w:ascii="Arial" w:hAnsi="Arial" w:cs="Arial"/>
                <w:sz w:val="20"/>
                <w:szCs w:val="20"/>
              </w:rPr>
            </w:pPr>
            <w:r w:rsidRPr="00995D88">
              <w:rPr>
                <w:rFonts w:ascii="Arial" w:hAnsi="Arial" w:cs="Arial"/>
                <w:sz w:val="20"/>
                <w:szCs w:val="20"/>
              </w:rPr>
              <w:t xml:space="preserve">Plan rada EMS </w:t>
            </w:r>
            <w:r>
              <w:rPr>
                <w:rFonts w:ascii="Arial" w:hAnsi="Arial" w:cs="Arial"/>
                <w:sz w:val="20"/>
                <w:szCs w:val="20"/>
              </w:rPr>
              <w:t xml:space="preserve">i Financijski plan </w:t>
            </w:r>
            <w:r w:rsidRPr="00995D88">
              <w:rPr>
                <w:rFonts w:ascii="Arial" w:hAnsi="Arial" w:cs="Arial"/>
                <w:sz w:val="20"/>
                <w:szCs w:val="20"/>
              </w:rPr>
              <w:t>za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95D88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</w:tbl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Default="001B6104" w:rsidP="001B6104">
      <w:pPr>
        <w:jc w:val="both"/>
        <w:rPr>
          <w:rFonts w:ascii="Arial" w:hAnsi="Arial" w:cs="Arial"/>
          <w:b/>
          <w:u w:val="single"/>
        </w:rPr>
      </w:pPr>
    </w:p>
    <w:p w:rsidR="001B6104" w:rsidRPr="00012D4E" w:rsidRDefault="001B6104" w:rsidP="001B6104">
      <w:pPr>
        <w:ind w:left="1080"/>
        <w:jc w:val="both"/>
        <w:rPr>
          <w:rFonts w:ascii="Arial" w:hAnsi="Arial" w:cs="Arial"/>
          <w:sz w:val="20"/>
          <w:szCs w:val="20"/>
          <w:u w:val="single"/>
        </w:rPr>
      </w:pPr>
      <w:r w:rsidRPr="00012D4E">
        <w:rPr>
          <w:rFonts w:ascii="Arial" w:hAnsi="Arial" w:cs="Arial"/>
          <w:sz w:val="20"/>
          <w:szCs w:val="20"/>
          <w:u w:val="single"/>
        </w:rPr>
        <w:t>Stručna vijeća i tijela</w:t>
      </w:r>
    </w:p>
    <w:p w:rsidR="001B6104" w:rsidRDefault="001B6104" w:rsidP="001B6104">
      <w:pPr>
        <w:jc w:val="both"/>
        <w:rPr>
          <w:rFonts w:ascii="Arial" w:hAnsi="Arial" w:cs="Arial"/>
          <w:b/>
        </w:rPr>
      </w:pP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zakonu, Upravno vijeće obavlja poslove i zadatke sastajući se po potrebi i nastojeći zadržati kontinuirano zanimanje za rad i stanju u Muzeju.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Predviđeno je sastajanje Upravnog vijeća na mjese</w:t>
      </w:r>
      <w:r w:rsidR="004053AB">
        <w:rPr>
          <w:rFonts w:ascii="Arial" w:hAnsi="Arial" w:cs="Arial"/>
          <w:sz w:val="20"/>
          <w:szCs w:val="20"/>
        </w:rPr>
        <w:t>čnoj bazi. Glavni zadaci za 2023</w:t>
      </w:r>
      <w:r>
        <w:rPr>
          <w:rFonts w:ascii="Arial" w:hAnsi="Arial" w:cs="Arial"/>
          <w:sz w:val="20"/>
          <w:szCs w:val="20"/>
        </w:rPr>
        <w:t>. godinu je donošenje plana rada i prihvaćanje godišnjeg izvješća. Osim toga redovito se razmatraju i periodična izvješća.</w:t>
      </w: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1623AC" w:rsidRDefault="001B6104" w:rsidP="001B6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zakonu, po određenim stručnim pitanjima sastaje se Stručno vijeće Muzeja.</w:t>
      </w:r>
    </w:p>
    <w:p w:rsidR="001B6104" w:rsidRPr="00A41F15" w:rsidRDefault="00A41F15" w:rsidP="00A41F15">
      <w:pPr>
        <w:ind w:left="708" w:firstLine="1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Ulaganja u</w:t>
      </w:r>
      <w:r w:rsidRPr="00A41F15">
        <w:rPr>
          <w:rFonts w:ascii="Arial" w:hAnsi="Arial" w:cs="Arial"/>
          <w:sz w:val="20"/>
          <w:szCs w:val="20"/>
          <w:u w:val="single"/>
        </w:rPr>
        <w:t xml:space="preserve"> opremu i otkupe</w:t>
      </w:r>
    </w:p>
    <w:p w:rsidR="00A41F15" w:rsidRDefault="00A41F15" w:rsidP="001B6104">
      <w:pPr>
        <w:jc w:val="both"/>
        <w:rPr>
          <w:rFonts w:ascii="Arial" w:hAnsi="Arial" w:cs="Arial"/>
          <w:sz w:val="20"/>
          <w:szCs w:val="20"/>
        </w:rPr>
      </w:pPr>
    </w:p>
    <w:p w:rsidR="00A41F15" w:rsidRDefault="00A41F15" w:rsidP="001B61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svrhu tehnološke i tehničke modernizacije Muzeja planiraju se nužne nabavke za zamjenu zastarjelih informatičkih sustava, sustava za zaštitu i ventilaciju. Isto tako planiraju se otkupi muzejskih predmeta, kao nužne pretpostavke rasta fundusa, koji dovodi do novih spoznaja i rezultata, odnosno, kao krajnjeg muzejskog javnog rezultata, novih izložbi.</w:t>
      </w:r>
    </w:p>
    <w:p w:rsidR="00A41F15" w:rsidRDefault="00A41F15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BB3944" w:rsidRDefault="00BB3944" w:rsidP="001B6104">
      <w:pPr>
        <w:jc w:val="both"/>
        <w:rPr>
          <w:rFonts w:ascii="Arial" w:hAnsi="Arial" w:cs="Arial"/>
          <w:sz w:val="20"/>
          <w:szCs w:val="20"/>
        </w:rPr>
      </w:pPr>
    </w:p>
    <w:p w:rsidR="001B6104" w:rsidRPr="00D62505" w:rsidRDefault="001B6104" w:rsidP="001B6104">
      <w:pPr>
        <w:pStyle w:val="ListParagraph"/>
        <w:jc w:val="both"/>
        <w:rPr>
          <w:rFonts w:ascii="Arial" w:hAnsi="Arial" w:cs="Arial"/>
          <w:b/>
          <w:u w:val="single"/>
        </w:rPr>
      </w:pPr>
      <w:r w:rsidRPr="00D62505">
        <w:rPr>
          <w:rFonts w:ascii="Arial" w:hAnsi="Arial" w:cs="Arial"/>
          <w:b/>
          <w:u w:val="single"/>
        </w:rPr>
        <w:t>POKAZATELJI REZULTATA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276"/>
        <w:gridCol w:w="1134"/>
        <w:gridCol w:w="1276"/>
        <w:gridCol w:w="1275"/>
        <w:gridCol w:w="1100"/>
      </w:tblGrid>
      <w:tr w:rsidR="001B6104" w:rsidRPr="00124228" w:rsidTr="00F47A14">
        <w:tc>
          <w:tcPr>
            <w:tcW w:w="1277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228">
              <w:rPr>
                <w:rFonts w:ascii="Arial" w:hAnsi="Arial" w:cs="Arial"/>
                <w:b/>
                <w:sz w:val="20"/>
                <w:szCs w:val="20"/>
              </w:rPr>
              <w:t>Pokazatelj rezultata</w:t>
            </w:r>
          </w:p>
        </w:tc>
        <w:tc>
          <w:tcPr>
            <w:tcW w:w="1417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228">
              <w:rPr>
                <w:rFonts w:ascii="Arial" w:hAnsi="Arial" w:cs="Arial"/>
                <w:b/>
                <w:sz w:val="20"/>
                <w:szCs w:val="20"/>
              </w:rPr>
              <w:t>Definicija</w:t>
            </w: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228">
              <w:rPr>
                <w:rFonts w:ascii="Arial" w:hAnsi="Arial" w:cs="Arial"/>
                <w:b/>
                <w:sz w:val="20"/>
                <w:szCs w:val="20"/>
              </w:rPr>
              <w:t>Jedinica</w:t>
            </w:r>
          </w:p>
        </w:tc>
        <w:tc>
          <w:tcPr>
            <w:tcW w:w="1276" w:type="dxa"/>
          </w:tcPr>
          <w:p w:rsidR="001B6104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228">
              <w:rPr>
                <w:rFonts w:ascii="Arial" w:hAnsi="Arial" w:cs="Arial"/>
                <w:b/>
                <w:sz w:val="20"/>
                <w:szCs w:val="20"/>
              </w:rPr>
              <w:t xml:space="preserve">Polazna vrijednost </w:t>
            </w:r>
          </w:p>
          <w:p w:rsidR="001B6104" w:rsidRPr="00124228" w:rsidRDefault="00E46A2E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1B61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228">
              <w:rPr>
                <w:rFonts w:ascii="Arial" w:hAnsi="Arial" w:cs="Arial"/>
                <w:b/>
                <w:sz w:val="20"/>
                <w:szCs w:val="20"/>
              </w:rPr>
              <w:t>Izvor podataka</w:t>
            </w:r>
          </w:p>
        </w:tc>
        <w:tc>
          <w:tcPr>
            <w:tcW w:w="1276" w:type="dxa"/>
          </w:tcPr>
          <w:p w:rsidR="001B6104" w:rsidRPr="00124228" w:rsidRDefault="00E46A2E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Ciljana vrijednost 2023</w:t>
            </w:r>
            <w:r w:rsidR="001B6104" w:rsidRPr="001242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1B6104" w:rsidRPr="00124228" w:rsidRDefault="00E46A2E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Ciljana vrijednost 2024</w:t>
            </w:r>
            <w:r w:rsidR="001B6104" w:rsidRPr="001242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1B6104" w:rsidRPr="00124228" w:rsidRDefault="00E46A2E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Ciljana vrijednost 2025</w:t>
            </w:r>
            <w:r w:rsidR="001B6104" w:rsidRPr="001242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B6104" w:rsidRPr="00124228" w:rsidTr="00F47A14">
        <w:tc>
          <w:tcPr>
            <w:tcW w:w="1277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B6104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1B6104" w:rsidRDefault="001B6104" w:rsidP="0008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6104" w:rsidRPr="00124228" w:rsidTr="00F47A14">
        <w:tc>
          <w:tcPr>
            <w:tcW w:w="127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 xml:space="preserve">Povećanje broja posjetitelja </w:t>
            </w:r>
            <w:r>
              <w:rPr>
                <w:rFonts w:ascii="Arial" w:hAnsi="Arial" w:cs="Arial"/>
                <w:sz w:val="20"/>
                <w:szCs w:val="20"/>
              </w:rPr>
              <w:t>Muzeja (bez Vestibula)</w:t>
            </w:r>
          </w:p>
        </w:tc>
        <w:tc>
          <w:tcPr>
            <w:tcW w:w="141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Posjetitelje se potiče na učenje i nove spoznaje</w:t>
            </w: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9C1728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B</w:t>
            </w:r>
            <w:r w:rsidR="001B6104" w:rsidRPr="00124228">
              <w:rPr>
                <w:rFonts w:ascii="Arial" w:hAnsi="Arial" w:cs="Arial"/>
                <w:sz w:val="20"/>
                <w:szCs w:val="20"/>
              </w:rPr>
              <w:t>roj</w:t>
            </w:r>
          </w:p>
        </w:tc>
        <w:tc>
          <w:tcPr>
            <w:tcW w:w="1276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E46A2E" w:rsidP="00E46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Muzej</w:t>
            </w:r>
          </w:p>
        </w:tc>
        <w:tc>
          <w:tcPr>
            <w:tcW w:w="1276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E46A2E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</w:t>
            </w:r>
          </w:p>
        </w:tc>
        <w:tc>
          <w:tcPr>
            <w:tcW w:w="1275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E46A2E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1100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E46A2E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  <w:tr w:rsidR="001B6104" w:rsidRPr="00124228" w:rsidTr="00F47A14">
        <w:tc>
          <w:tcPr>
            <w:tcW w:w="127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04" w:rsidRPr="00124228" w:rsidTr="00F47A14">
        <w:tc>
          <w:tcPr>
            <w:tcW w:w="127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broja posjetitelja Muzeja (Vestibul)</w:t>
            </w:r>
          </w:p>
        </w:tc>
        <w:tc>
          <w:tcPr>
            <w:tcW w:w="1417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s novim vizurama i arhitekturom grada</w:t>
            </w:r>
          </w:p>
        </w:tc>
        <w:tc>
          <w:tcPr>
            <w:tcW w:w="1134" w:type="dxa"/>
          </w:tcPr>
          <w:p w:rsidR="001B6104" w:rsidRPr="00124228" w:rsidRDefault="009C1728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B6104">
              <w:rPr>
                <w:rFonts w:ascii="Arial" w:hAnsi="Arial" w:cs="Arial"/>
                <w:sz w:val="20"/>
                <w:szCs w:val="20"/>
              </w:rPr>
              <w:t>roj</w:t>
            </w:r>
          </w:p>
        </w:tc>
        <w:tc>
          <w:tcPr>
            <w:tcW w:w="1276" w:type="dxa"/>
          </w:tcPr>
          <w:p w:rsidR="001B6104" w:rsidRPr="00124228" w:rsidRDefault="00E46A2E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1134" w:type="dxa"/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Muzej</w:t>
            </w:r>
          </w:p>
        </w:tc>
        <w:tc>
          <w:tcPr>
            <w:tcW w:w="1276" w:type="dxa"/>
          </w:tcPr>
          <w:p w:rsidR="001B6104" w:rsidRPr="00124228" w:rsidRDefault="001B6104" w:rsidP="00E46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A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1B6104" w:rsidRPr="00124228" w:rsidRDefault="001B6104" w:rsidP="00E46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46A2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00" w:type="dxa"/>
          </w:tcPr>
          <w:p w:rsidR="001B6104" w:rsidRPr="00124228" w:rsidRDefault="001B6104" w:rsidP="00E46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E46A2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6104" w:rsidRPr="00124228" w:rsidTr="00F47A14">
        <w:tc>
          <w:tcPr>
            <w:tcW w:w="1277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 xml:space="preserve">Povećanje broja </w:t>
            </w:r>
            <w:r>
              <w:rPr>
                <w:rFonts w:ascii="Arial" w:hAnsi="Arial" w:cs="Arial"/>
                <w:sz w:val="20"/>
                <w:szCs w:val="20"/>
              </w:rPr>
              <w:t>djece u Muzeju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Djeca</w:t>
            </w:r>
            <w:r w:rsidRPr="00124228">
              <w:rPr>
                <w:rFonts w:ascii="Arial" w:hAnsi="Arial" w:cs="Arial"/>
                <w:sz w:val="20"/>
                <w:szCs w:val="20"/>
              </w:rPr>
              <w:t xml:space="preserve"> se potič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24228">
              <w:rPr>
                <w:rFonts w:ascii="Arial" w:hAnsi="Arial" w:cs="Arial"/>
                <w:sz w:val="20"/>
                <w:szCs w:val="20"/>
              </w:rPr>
              <w:t xml:space="preserve"> na učenje i nov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42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iskustva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9C1728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B</w:t>
            </w:r>
            <w:r w:rsidR="001B6104" w:rsidRPr="00124228">
              <w:rPr>
                <w:rFonts w:ascii="Arial" w:hAnsi="Arial" w:cs="Arial"/>
                <w:sz w:val="20"/>
                <w:szCs w:val="20"/>
              </w:rPr>
              <w:t>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Muzej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B8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3E9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242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 xml:space="preserve">Povećanje broja 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organiziranih </w:t>
            </w:r>
            <w:r w:rsidRPr="00124228">
              <w:rPr>
                <w:rFonts w:ascii="Arial" w:hAnsi="Arial" w:cs="Arial"/>
                <w:sz w:val="20"/>
                <w:szCs w:val="20"/>
              </w:rPr>
              <w:t xml:space="preserve">posjeta </w:t>
            </w:r>
            <w:r>
              <w:rPr>
                <w:rFonts w:ascii="Arial" w:hAnsi="Arial" w:cs="Arial"/>
                <w:sz w:val="20"/>
                <w:szCs w:val="20"/>
              </w:rPr>
              <w:t>preko uputnice (grupe)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Posjetitelji se upoznavaju s hrvatskom tradicijom i poviješću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9C1728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B</w:t>
            </w:r>
            <w:r w:rsidR="001B6104" w:rsidRPr="00124228">
              <w:rPr>
                <w:rFonts w:ascii="Arial" w:hAnsi="Arial" w:cs="Arial"/>
                <w:sz w:val="20"/>
                <w:szCs w:val="20"/>
              </w:rPr>
              <w:t>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 w:rsidRPr="00124228">
              <w:rPr>
                <w:rFonts w:ascii="Arial" w:hAnsi="Arial" w:cs="Arial"/>
                <w:sz w:val="20"/>
                <w:szCs w:val="20"/>
              </w:rPr>
              <w:t>Muzej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B8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pregleda muzejskog časopisa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Čitatelji koji prate priloge muzejskog časopisa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Godišnja posjećenost časopisa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B83E96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D93B41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D93B41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Pr="00124228" w:rsidRDefault="00D93B41" w:rsidP="0008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610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1B6104" w:rsidRPr="00124228" w:rsidTr="00F47A1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04" w:rsidRDefault="001B6104" w:rsidP="00087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104" w:rsidRDefault="001B6104" w:rsidP="001B6104">
      <w:pPr>
        <w:jc w:val="both"/>
        <w:rPr>
          <w:rFonts w:ascii="Arial" w:hAnsi="Arial" w:cs="Arial"/>
          <w:sz w:val="20"/>
          <w:szCs w:val="20"/>
        </w:rPr>
      </w:pPr>
    </w:p>
    <w:p w:rsidR="00BB3944" w:rsidRDefault="00BB3944" w:rsidP="001B6104">
      <w:pPr>
        <w:ind w:left="5664"/>
        <w:jc w:val="both"/>
        <w:rPr>
          <w:rFonts w:ascii="Arial" w:hAnsi="Arial" w:cs="Arial"/>
        </w:rPr>
      </w:pPr>
    </w:p>
    <w:p w:rsidR="00BB3944" w:rsidRDefault="00BB3944" w:rsidP="001B6104">
      <w:pPr>
        <w:ind w:left="5664"/>
        <w:jc w:val="both"/>
        <w:rPr>
          <w:rFonts w:ascii="Arial" w:hAnsi="Arial" w:cs="Arial"/>
        </w:rPr>
      </w:pPr>
    </w:p>
    <w:p w:rsidR="001B6104" w:rsidRDefault="001B6104" w:rsidP="001B610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muzeja</w:t>
      </w:r>
    </w:p>
    <w:p w:rsidR="00AB6AD1" w:rsidRDefault="00AB6AD1" w:rsidP="00AB6AD1">
      <w:pPr>
        <w:ind w:left="5664"/>
        <w:jc w:val="both"/>
        <w:rPr>
          <w:rFonts w:ascii="Arial" w:hAnsi="Arial" w:cs="Arial"/>
          <w:i/>
        </w:rPr>
      </w:pPr>
    </w:p>
    <w:p w:rsidR="001B6104" w:rsidRPr="00AB6AD1" w:rsidRDefault="00A81A50" w:rsidP="00AB6AD1">
      <w:pPr>
        <w:ind w:left="566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Dr.sc. </w:t>
      </w:r>
      <w:r w:rsidR="001B6104" w:rsidRPr="00712CDA">
        <w:rPr>
          <w:rFonts w:ascii="Arial" w:hAnsi="Arial" w:cs="Arial"/>
          <w:i/>
        </w:rPr>
        <w:t>Silvio Braica</w:t>
      </w:r>
    </w:p>
    <w:sectPr w:rsidR="001B6104" w:rsidRPr="00AB6AD1" w:rsidSect="00087BD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6BC"/>
    <w:multiLevelType w:val="hybridMultilevel"/>
    <w:tmpl w:val="ECBC7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D95"/>
    <w:multiLevelType w:val="hybridMultilevel"/>
    <w:tmpl w:val="9E548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3E1"/>
    <w:multiLevelType w:val="hybridMultilevel"/>
    <w:tmpl w:val="294EFB6A"/>
    <w:lvl w:ilvl="0" w:tplc="35D48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A0133"/>
    <w:multiLevelType w:val="hybridMultilevel"/>
    <w:tmpl w:val="EF92559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4AA"/>
    <w:multiLevelType w:val="hybridMultilevel"/>
    <w:tmpl w:val="6E540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1152F"/>
    <w:multiLevelType w:val="hybridMultilevel"/>
    <w:tmpl w:val="F6ACB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6162"/>
    <w:multiLevelType w:val="hybridMultilevel"/>
    <w:tmpl w:val="69C8B872"/>
    <w:lvl w:ilvl="0" w:tplc="A5483B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A006D9"/>
    <w:multiLevelType w:val="hybridMultilevel"/>
    <w:tmpl w:val="DD247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47E6"/>
    <w:multiLevelType w:val="hybridMultilevel"/>
    <w:tmpl w:val="F9B4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2CD5"/>
    <w:multiLevelType w:val="hybridMultilevel"/>
    <w:tmpl w:val="06D0B7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C24DC"/>
    <w:multiLevelType w:val="hybridMultilevel"/>
    <w:tmpl w:val="740ED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A1A"/>
    <w:multiLevelType w:val="hybridMultilevel"/>
    <w:tmpl w:val="BDB2E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D23F4"/>
    <w:multiLevelType w:val="hybridMultilevel"/>
    <w:tmpl w:val="1FD0D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E5333"/>
    <w:multiLevelType w:val="hybridMultilevel"/>
    <w:tmpl w:val="9A4A8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113B9"/>
    <w:multiLevelType w:val="hybridMultilevel"/>
    <w:tmpl w:val="5CC2D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936D9"/>
    <w:multiLevelType w:val="hybridMultilevel"/>
    <w:tmpl w:val="B87C0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83ACF"/>
    <w:multiLevelType w:val="hybridMultilevel"/>
    <w:tmpl w:val="8DD6C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153BE"/>
    <w:multiLevelType w:val="hybridMultilevel"/>
    <w:tmpl w:val="C5B67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0EBB"/>
    <w:multiLevelType w:val="hybridMultilevel"/>
    <w:tmpl w:val="40A45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076B5"/>
    <w:multiLevelType w:val="hybridMultilevel"/>
    <w:tmpl w:val="A7AC1B9C"/>
    <w:lvl w:ilvl="0" w:tplc="AAD0A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A25F6"/>
    <w:multiLevelType w:val="hybridMultilevel"/>
    <w:tmpl w:val="FFF04176"/>
    <w:lvl w:ilvl="0" w:tplc="A5483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12B5B"/>
    <w:multiLevelType w:val="hybridMultilevel"/>
    <w:tmpl w:val="F74A73A4"/>
    <w:lvl w:ilvl="0" w:tplc="D11A4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509C"/>
    <w:multiLevelType w:val="hybridMultilevel"/>
    <w:tmpl w:val="1374A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71BE"/>
    <w:multiLevelType w:val="hybridMultilevel"/>
    <w:tmpl w:val="5C78E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D3997"/>
    <w:multiLevelType w:val="hybridMultilevel"/>
    <w:tmpl w:val="99CA6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B1D01"/>
    <w:multiLevelType w:val="hybridMultilevel"/>
    <w:tmpl w:val="F0EE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E87A66"/>
    <w:multiLevelType w:val="hybridMultilevel"/>
    <w:tmpl w:val="F72AB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64E57"/>
    <w:multiLevelType w:val="multilevel"/>
    <w:tmpl w:val="69C07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AA0494"/>
    <w:multiLevelType w:val="hybridMultilevel"/>
    <w:tmpl w:val="2ED02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A65CE"/>
    <w:multiLevelType w:val="hybridMultilevel"/>
    <w:tmpl w:val="A3C2C02E"/>
    <w:lvl w:ilvl="0" w:tplc="27C06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642EEB"/>
    <w:multiLevelType w:val="hybridMultilevel"/>
    <w:tmpl w:val="4156D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5D4A"/>
    <w:multiLevelType w:val="hybridMultilevel"/>
    <w:tmpl w:val="5F104A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75C0E"/>
    <w:multiLevelType w:val="hybridMultilevel"/>
    <w:tmpl w:val="BEB4A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A542D"/>
    <w:multiLevelType w:val="hybridMultilevel"/>
    <w:tmpl w:val="08364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667A1"/>
    <w:multiLevelType w:val="multilevel"/>
    <w:tmpl w:val="A90802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B37182"/>
    <w:multiLevelType w:val="hybridMultilevel"/>
    <w:tmpl w:val="C810ABA4"/>
    <w:lvl w:ilvl="0" w:tplc="A5483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14CE8"/>
    <w:multiLevelType w:val="hybridMultilevel"/>
    <w:tmpl w:val="A1DAA136"/>
    <w:lvl w:ilvl="0" w:tplc="71D216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131D4B"/>
    <w:multiLevelType w:val="hybridMultilevel"/>
    <w:tmpl w:val="CF4C5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8FF"/>
    <w:multiLevelType w:val="hybridMultilevel"/>
    <w:tmpl w:val="CBB20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E30E3"/>
    <w:multiLevelType w:val="hybridMultilevel"/>
    <w:tmpl w:val="0D0E4000"/>
    <w:lvl w:ilvl="0" w:tplc="041A0001">
      <w:start w:val="1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E5249E"/>
    <w:multiLevelType w:val="hybridMultilevel"/>
    <w:tmpl w:val="C5B67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77EF7"/>
    <w:multiLevelType w:val="hybridMultilevel"/>
    <w:tmpl w:val="6B7E2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6"/>
  </w:num>
  <w:num w:numId="4">
    <w:abstractNumId w:val="27"/>
  </w:num>
  <w:num w:numId="5">
    <w:abstractNumId w:val="6"/>
  </w:num>
  <w:num w:numId="6">
    <w:abstractNumId w:val="35"/>
  </w:num>
  <w:num w:numId="7">
    <w:abstractNumId w:val="20"/>
  </w:num>
  <w:num w:numId="8">
    <w:abstractNumId w:val="38"/>
  </w:num>
  <w:num w:numId="9">
    <w:abstractNumId w:val="25"/>
  </w:num>
  <w:num w:numId="10">
    <w:abstractNumId w:val="34"/>
  </w:num>
  <w:num w:numId="11">
    <w:abstractNumId w:val="28"/>
  </w:num>
  <w:num w:numId="12">
    <w:abstractNumId w:val="7"/>
  </w:num>
  <w:num w:numId="13">
    <w:abstractNumId w:val="14"/>
  </w:num>
  <w:num w:numId="14">
    <w:abstractNumId w:val="24"/>
  </w:num>
  <w:num w:numId="15">
    <w:abstractNumId w:val="18"/>
  </w:num>
  <w:num w:numId="16">
    <w:abstractNumId w:val="21"/>
  </w:num>
  <w:num w:numId="17">
    <w:abstractNumId w:val="41"/>
  </w:num>
  <w:num w:numId="18">
    <w:abstractNumId w:val="37"/>
  </w:num>
  <w:num w:numId="19">
    <w:abstractNumId w:val="1"/>
  </w:num>
  <w:num w:numId="20">
    <w:abstractNumId w:val="19"/>
  </w:num>
  <w:num w:numId="21">
    <w:abstractNumId w:val="31"/>
  </w:num>
  <w:num w:numId="22">
    <w:abstractNumId w:val="3"/>
  </w:num>
  <w:num w:numId="23">
    <w:abstractNumId w:val="29"/>
  </w:num>
  <w:num w:numId="24">
    <w:abstractNumId w:val="10"/>
  </w:num>
  <w:num w:numId="25">
    <w:abstractNumId w:val="15"/>
  </w:num>
  <w:num w:numId="26">
    <w:abstractNumId w:val="0"/>
  </w:num>
  <w:num w:numId="27">
    <w:abstractNumId w:val="30"/>
  </w:num>
  <w:num w:numId="28">
    <w:abstractNumId w:val="2"/>
  </w:num>
  <w:num w:numId="29">
    <w:abstractNumId w:val="39"/>
  </w:num>
  <w:num w:numId="30">
    <w:abstractNumId w:val="8"/>
  </w:num>
  <w:num w:numId="31">
    <w:abstractNumId w:val="22"/>
  </w:num>
  <w:num w:numId="32">
    <w:abstractNumId w:val="13"/>
  </w:num>
  <w:num w:numId="33">
    <w:abstractNumId w:val="9"/>
  </w:num>
  <w:num w:numId="34">
    <w:abstractNumId w:val="11"/>
  </w:num>
  <w:num w:numId="35">
    <w:abstractNumId w:val="12"/>
  </w:num>
  <w:num w:numId="36">
    <w:abstractNumId w:val="33"/>
  </w:num>
  <w:num w:numId="37">
    <w:abstractNumId w:val="23"/>
  </w:num>
  <w:num w:numId="38">
    <w:abstractNumId w:val="4"/>
  </w:num>
  <w:num w:numId="39">
    <w:abstractNumId w:val="5"/>
  </w:num>
  <w:num w:numId="40">
    <w:abstractNumId w:val="16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B6"/>
    <w:rsid w:val="000119EA"/>
    <w:rsid w:val="00015778"/>
    <w:rsid w:val="00035A7F"/>
    <w:rsid w:val="00087BD9"/>
    <w:rsid w:val="00130A65"/>
    <w:rsid w:val="001568C3"/>
    <w:rsid w:val="001677B0"/>
    <w:rsid w:val="001B6104"/>
    <w:rsid w:val="00275084"/>
    <w:rsid w:val="002F6A81"/>
    <w:rsid w:val="00346070"/>
    <w:rsid w:val="003608C3"/>
    <w:rsid w:val="00363EBD"/>
    <w:rsid w:val="004053AB"/>
    <w:rsid w:val="005045F5"/>
    <w:rsid w:val="0059401A"/>
    <w:rsid w:val="00620925"/>
    <w:rsid w:val="006369FE"/>
    <w:rsid w:val="007235CB"/>
    <w:rsid w:val="00760079"/>
    <w:rsid w:val="007A6657"/>
    <w:rsid w:val="007F7BEF"/>
    <w:rsid w:val="00801CAA"/>
    <w:rsid w:val="00825979"/>
    <w:rsid w:val="008371AB"/>
    <w:rsid w:val="00891E3F"/>
    <w:rsid w:val="00901CF2"/>
    <w:rsid w:val="009C1728"/>
    <w:rsid w:val="009E08F3"/>
    <w:rsid w:val="009E2494"/>
    <w:rsid w:val="00A41F15"/>
    <w:rsid w:val="00A81A50"/>
    <w:rsid w:val="00A9340C"/>
    <w:rsid w:val="00AB6AD1"/>
    <w:rsid w:val="00AE0AF6"/>
    <w:rsid w:val="00B16408"/>
    <w:rsid w:val="00B27F2C"/>
    <w:rsid w:val="00B83E96"/>
    <w:rsid w:val="00BB3944"/>
    <w:rsid w:val="00BF68DF"/>
    <w:rsid w:val="00C2464A"/>
    <w:rsid w:val="00D04CF6"/>
    <w:rsid w:val="00D27FB6"/>
    <w:rsid w:val="00D93B41"/>
    <w:rsid w:val="00DC5DE0"/>
    <w:rsid w:val="00E46A2E"/>
    <w:rsid w:val="00E55763"/>
    <w:rsid w:val="00EB14EB"/>
    <w:rsid w:val="00EE2D76"/>
    <w:rsid w:val="00EF6ECB"/>
    <w:rsid w:val="00F47A14"/>
    <w:rsid w:val="00F64E2B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B6104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610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7FB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1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1B6104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B61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610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1B6104"/>
    <w:rPr>
      <w:b/>
      <w:bCs/>
    </w:rPr>
  </w:style>
  <w:style w:type="table" w:styleId="TableGrid">
    <w:name w:val="Table Grid"/>
    <w:basedOn w:val="TableNormal"/>
    <w:uiPriority w:val="59"/>
    <w:rsid w:val="001B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B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61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1">
    <w:name w:val="Title1"/>
    <w:basedOn w:val="DefaultParagraphFont"/>
    <w:rsid w:val="001B6104"/>
  </w:style>
  <w:style w:type="paragraph" w:customStyle="1" w:styleId="style57">
    <w:name w:val="style57"/>
    <w:basedOn w:val="Normal"/>
    <w:rsid w:val="001B6104"/>
    <w:pPr>
      <w:spacing w:before="100" w:beforeAutospacing="1" w:after="100" w:afterAutospacing="1"/>
    </w:pPr>
    <w:rPr>
      <w:rFonts w:ascii="Verdana" w:hAnsi="Verdana"/>
      <w:sz w:val="18"/>
      <w:szCs w:val="18"/>
      <w:lang w:eastAsia="hr-HR"/>
    </w:rPr>
  </w:style>
  <w:style w:type="paragraph" w:customStyle="1" w:styleId="Normal1">
    <w:name w:val="Normal1"/>
    <w:uiPriority w:val="99"/>
    <w:rsid w:val="001B61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1B61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610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B6104"/>
    <w:rPr>
      <w:rFonts w:ascii="Baskerville-Roman" w:hAnsi="Baskerville-Roman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style7">
    <w:name w:val="style7"/>
    <w:basedOn w:val="Normal"/>
    <w:rsid w:val="001B6104"/>
    <w:pPr>
      <w:spacing w:before="100" w:beforeAutospacing="1" w:after="100" w:afterAutospacing="1"/>
    </w:pPr>
    <w:rPr>
      <w:b/>
      <w:bCs/>
      <w:color w:val="666666"/>
      <w:sz w:val="15"/>
      <w:szCs w:val="15"/>
      <w:lang w:eastAsia="hr-HR"/>
    </w:rPr>
  </w:style>
  <w:style w:type="paragraph" w:styleId="Header">
    <w:name w:val="header"/>
    <w:basedOn w:val="Normal"/>
    <w:link w:val="HeaderChar"/>
    <w:rsid w:val="001B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61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7BD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568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68C3"/>
    <w:pPr>
      <w:spacing w:before="100" w:beforeAutospacing="1" w:after="100" w:afterAutospacing="1"/>
    </w:pPr>
    <w:rPr>
      <w:rFonts w:eastAsiaTheme="minorHAns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B6104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610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7FB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1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7Char">
    <w:name w:val="Heading 7 Char"/>
    <w:basedOn w:val="DefaultParagraphFont"/>
    <w:link w:val="Heading7"/>
    <w:semiHidden/>
    <w:rsid w:val="001B6104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B61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610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1B6104"/>
    <w:rPr>
      <w:b/>
      <w:bCs/>
    </w:rPr>
  </w:style>
  <w:style w:type="table" w:styleId="TableGrid">
    <w:name w:val="Table Grid"/>
    <w:basedOn w:val="TableNormal"/>
    <w:uiPriority w:val="59"/>
    <w:rsid w:val="001B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1B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61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1">
    <w:name w:val="Title1"/>
    <w:basedOn w:val="DefaultParagraphFont"/>
    <w:rsid w:val="001B6104"/>
  </w:style>
  <w:style w:type="paragraph" w:customStyle="1" w:styleId="style57">
    <w:name w:val="style57"/>
    <w:basedOn w:val="Normal"/>
    <w:rsid w:val="001B6104"/>
    <w:pPr>
      <w:spacing w:before="100" w:beforeAutospacing="1" w:after="100" w:afterAutospacing="1"/>
    </w:pPr>
    <w:rPr>
      <w:rFonts w:ascii="Verdana" w:hAnsi="Verdana"/>
      <w:sz w:val="18"/>
      <w:szCs w:val="18"/>
      <w:lang w:eastAsia="hr-HR"/>
    </w:rPr>
  </w:style>
  <w:style w:type="paragraph" w:customStyle="1" w:styleId="Normal1">
    <w:name w:val="Normal1"/>
    <w:uiPriority w:val="99"/>
    <w:rsid w:val="001B61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1B61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610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1B6104"/>
    <w:rPr>
      <w:rFonts w:ascii="Baskerville-Roman" w:hAnsi="Baskerville-Roman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style7">
    <w:name w:val="style7"/>
    <w:basedOn w:val="Normal"/>
    <w:rsid w:val="001B6104"/>
    <w:pPr>
      <w:spacing w:before="100" w:beforeAutospacing="1" w:after="100" w:afterAutospacing="1"/>
    </w:pPr>
    <w:rPr>
      <w:b/>
      <w:bCs/>
      <w:color w:val="666666"/>
      <w:sz w:val="15"/>
      <w:szCs w:val="15"/>
      <w:lang w:eastAsia="hr-HR"/>
    </w:rPr>
  </w:style>
  <w:style w:type="paragraph" w:styleId="Header">
    <w:name w:val="header"/>
    <w:basedOn w:val="Normal"/>
    <w:link w:val="HeaderChar"/>
    <w:rsid w:val="001B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61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7BD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568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68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68C3"/>
    <w:pPr>
      <w:spacing w:before="100" w:beforeAutospacing="1" w:after="100" w:afterAutospacing="1"/>
    </w:pPr>
    <w:rPr>
      <w:rFonts w:eastAsiaTheme="minorHAns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nografski-muzej-split." TargetMode="External"/><Relationship Id="rId3" Type="http://schemas.openxmlformats.org/officeDocument/2006/relationships/styles" Target="styles.xml"/><Relationship Id="rId7" Type="http://schemas.openxmlformats.org/officeDocument/2006/relationships/hyperlink" Target="http://etnografski-muzej-spli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513F-34E4-4EFE-A30B-297E4D6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5074</Words>
  <Characters>28923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IVA</cp:lastModifiedBy>
  <cp:revision>2</cp:revision>
  <dcterms:created xsi:type="dcterms:W3CDTF">2024-01-05T09:08:00Z</dcterms:created>
  <dcterms:modified xsi:type="dcterms:W3CDTF">2024-01-05T09:08:00Z</dcterms:modified>
</cp:coreProperties>
</file>